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091712">
            <wp:simplePos x="0" y="0"/>
            <wp:positionH relativeFrom="page">
              <wp:posOffset>469368</wp:posOffset>
            </wp:positionH>
            <wp:positionV relativeFrom="page">
              <wp:posOffset>457200</wp:posOffset>
            </wp:positionV>
            <wp:extent cx="964333" cy="58916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333" cy="58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pt;margin-top:102pt;width:540pt;height:61.5pt;mso-position-horizontal-relative:page;mso-position-vertical-relative:page;z-index:-16224256" id="docshapegroup1" coordorigin="720,2040" coordsize="10800,1230">
            <v:line style="position:absolute" from="720,3255" to="11520,3255" stroked="true" strokeweight="1.5pt" strokecolor="#231f20">
              <v:stroke dashstyle="solid"/>
            </v:line>
            <v:line style="position:absolute" from="9605,3240" to="9605,2040" stroked="true" strokeweight=".5pt" strokecolor="#231f20">
              <v:stroke dashstyle="solid"/>
            </v:line>
            <v:line style="position:absolute" from="9600,2045" to="11520,2045" stroked="true" strokeweight=".5pt" strokecolor="#231f20">
              <v:stroke dashstyle="solid"/>
            </v:line>
            <w10:wrap type="none"/>
          </v:group>
        </w:pict>
      </w:r>
      <w:r>
        <w:rPr/>
        <w:pict>
          <v:rect style="position:absolute;margin-left:153.25pt;margin-top:180.25pt;width:11.5pt;height:11.5pt;mso-position-horizontal-relative:page;mso-position-vertical-relative:page;z-index:-16223744" id="docshape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49.25pt;margin-top:180.25pt;width:11.5pt;height:11.5pt;mso-position-horizontal-relative:page;mso-position-vertical-relative:page;z-index:-16223232" id="docshape3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01.25pt;margin-top:192.25pt;width:11.5pt;height:11.5pt;mso-position-horizontal-relative:page;mso-position-vertical-relative:page;z-index:-16222720" id="docshape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55.25pt;margin-top:192.25pt;width:11.5pt;height:11.5pt;mso-position-horizontal-relative:page;mso-position-vertical-relative:page;z-index:-16222208" id="docshape5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62.25pt;margin-top:216.25pt;width:11.5pt;height:11.5pt;mso-position-horizontal-relative:page;mso-position-vertical-relative:page;z-index:-16221696" id="docshape6" filled="false" stroked="true" strokeweight=".5pt" strokecolor="#231f20">
            <v:stroke dashstyle="solid"/>
            <w10:wrap type="none"/>
          </v:rect>
        </w:pict>
      </w:r>
      <w:r>
        <w:rPr/>
        <w:pict>
          <v:group style="position:absolute;margin-left:36pt;margin-top:252pt;width:540pt;height:144pt;mso-position-horizontal-relative:page;mso-position-vertical-relative:page;z-index:-16221184" id="docshapegroup7" coordorigin="720,5040" coordsize="10800,2880">
            <v:rect style="position:absolute;left:725;top:5045;width:10790;height:2870" id="docshape8" filled="false" stroked="true" strokeweight=".5pt" strokecolor="#231f20">
              <v:stroke dashstyle="solid"/>
            </v:rect>
            <v:line style="position:absolute" from="720,5525" to="11520,5525" stroked="true" strokeweight=".5pt" strokecolor="#231f20">
              <v:stroke dashstyle="solid"/>
            </v:line>
            <v:line style="position:absolute" from="720,6005" to="11520,6005" stroked="true" strokeweight=".5pt" strokecolor="#231f20">
              <v:stroke dashstyle="solid"/>
            </v:line>
            <v:line style="position:absolute" from="720,6485" to="11520,6485" stroked="true" strokeweight=".5pt" strokecolor="#231f20">
              <v:stroke dashstyle="solid"/>
            </v:line>
            <v:line style="position:absolute" from="720,6965" to="11520,6965" stroked="true" strokeweight=".5pt" strokecolor="#231f20">
              <v:stroke dashstyle="solid"/>
            </v:line>
            <v:line style="position:absolute" from="7325,6000" to="7325,5040" stroked="true" strokeweight=".5pt" strokecolor="#231f20">
              <v:stroke dashstyle="solid"/>
            </v:line>
            <v:line style="position:absolute" from="5405,6960" to="5405,6000" stroked="true" strokeweight=".5pt" strokecolor="#231f20">
              <v:stroke dashstyle="solid"/>
            </v:line>
            <v:line style="position:absolute" from="8285,6960" to="8285,6000" stroked="true" strokeweight=".5pt" strokecolor="#231f20">
              <v:stroke dashstyle="solid"/>
            </v:line>
            <v:line style="position:absolute" from="9845,6960" to="9845,6000" stroked="true" strokeweight=".5pt" strokecolor="#231f20">
              <v:stroke dashstyle="solid"/>
            </v:line>
            <v:line style="position:absolute" from="9435,7920" to="9435,6960" stroked="true" strokeweight=".5pt" strokecolor="#231f20">
              <v:stroke dashstyle="solid"/>
            </v:line>
            <v:line style="position:absolute" from="780,7445" to="7220,7445" stroked="true" strokeweight=".5pt" strokecolor="#231f20">
              <v:stroke dashstyle="solid"/>
            </v:line>
            <v:line style="position:absolute" from="780,7685" to="7220,7685" stroked="true" strokeweight=".5pt" strokecolor="#231f20">
              <v:stroke dashstyle="solid"/>
            </v:line>
            <v:line style="position:absolute" from="8005,7920" to="8005,7200" stroked="true" strokeweight=".5pt" strokecolor="#231f20">
              <v:stroke dashstyle="solid"/>
            </v:line>
            <v:line style="position:absolute" from="8725,7920" to="8725,7200" stroked="true" strokeweight=".5pt" strokecolor="#231f20">
              <v:stroke dashstyle="solid"/>
            </v:line>
            <v:line style="position:absolute" from="7280,7205" to="9440,7205" stroked="true" strokeweight=".5pt" strokecolor="#231f20">
              <v:stroke dashstyle="solid"/>
            </v:line>
            <v:line style="position:absolute" from="7285,7920" to="7285,6960" stroked="true" strokeweight=".5pt" strokecolor="#231f20">
              <v:stroke dashstyle="solid"/>
            </v:line>
            <v:line style="position:absolute" from="7280,7445" to="9440,7445" stroked="true" strokeweight=".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6pt;margin-top:420pt;width:540pt;height:72.5pt;mso-position-horizontal-relative:page;mso-position-vertical-relative:page;z-index:-16220672" id="docshapegroup9" coordorigin="720,8400" coordsize="10800,1450">
            <v:line style="position:absolute" from="720,8405" to="11520,8405" stroked="true" strokeweight=".5pt" strokecolor="#231f20">
              <v:stroke dashstyle="solid"/>
            </v:line>
            <v:line style="position:absolute" from="9360,8885" to="11520,8885" stroked="true" strokeweight=".5pt" strokecolor="#231f20">
              <v:stroke dashstyle="solid"/>
            </v:line>
            <v:line style="position:absolute" from="9365,9840" to="9365,8400" stroked="true" strokeweight=".5pt" strokecolor="#231f20">
              <v:stroke dashstyle="solid"/>
            </v:line>
            <v:line style="position:absolute" from="9725,9840" to="9725,8400" stroked="true" strokeweight=".5pt" strokecolor="#231f20">
              <v:stroke dashstyle="solid"/>
            </v:line>
            <v:line style="position:absolute" from="9360,9365" to="11520,9365" stroked="true" strokeweight=".5pt" strokecolor="#231f20">
              <v:stroke dashstyle="solid"/>
            </v:line>
            <v:line style="position:absolute" from="9360,9845" to="11520,9845" stroked="true" strokeweight=".5pt" strokecolor="#231f20">
              <v:stroke dashstyle="solid"/>
            </v:line>
            <v:line style="position:absolute" from="11145,8400" to="11145,9840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6220160" from="36pt,498.25pt" to="576pt,498.2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19648" from="36pt,516.25pt" to="576pt,516.25pt" stroked="true" strokeweight=".5pt" strokecolor="#231f20">
            <v:stroke dashstyle="solid"/>
            <w10:wrap type="none"/>
          </v:line>
        </w:pict>
      </w:r>
      <w:r>
        <w:rPr/>
        <w:pict>
          <v:rect style="position:absolute;margin-left:84.25pt;margin-top:546.25pt;width:11.5pt;height:11.5pt;mso-position-horizontal-relative:page;mso-position-vertical-relative:page;z-index:-16219136" id="docshape1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84.25pt;margin-top:582.25pt;width:11.5pt;height:11.5pt;mso-position-horizontal-relative:page;mso-position-vertical-relative:page;z-index:-16218624" id="docshape11" filled="false" stroked="true" strokeweight=".5pt" strokecolor="#231f20">
            <v:stroke dashstyle="solid"/>
            <w10:wrap type="none"/>
          </v:rect>
        </w:pict>
      </w:r>
      <w:r>
        <w:rPr/>
        <w:pict>
          <v:group style="position:absolute;margin-left:72pt;margin-top:612pt;width:504pt;height:72pt;mso-position-horizontal-relative:page;mso-position-vertical-relative:page;z-index:-16218112" id="docshapegroup12" coordorigin="1440,12240" coordsize="10080,1440">
            <v:line style="position:absolute" from="1560,12965" to="11400,12965" stroked="true" strokeweight=".5pt" strokecolor="#231f20">
              <v:stroke dashstyle="solid"/>
            </v:line>
            <v:line style="position:absolute" from="1560,13205" to="11400,13205" stroked="true" strokeweight=".5pt" strokecolor="#231f20">
              <v:stroke dashstyle="solid"/>
            </v:line>
            <v:line style="position:absolute" from="1560,13445" to="11400,13445" stroked="true" strokeweight=".5pt" strokecolor="#231f20">
              <v:stroke dashstyle="solid"/>
            </v:line>
            <v:rect style="position:absolute;left:1445;top:12245;width:10070;height:1430" id="docshape13" filled="false" stroked="true" strokeweight=".5pt" strokecolor="#231f20">
              <v:stroke dashstyle="solid"/>
            </v:rect>
            <w10:wrap type="none"/>
          </v:group>
        </w:pict>
      </w:r>
      <w:r>
        <w:rPr/>
        <w:pict>
          <v:group style="position:absolute;margin-left:36pt;margin-top:732pt;width:540pt;height:24pt;mso-position-horizontal-relative:page;mso-position-vertical-relative:page;z-index:-16217600" id="docshapegroup14" coordorigin="720,14640" coordsize="10800,480">
            <v:rect style="position:absolute;left:725;top:14645;width:10790;height:470" id="docshape15" filled="false" stroked="true" strokeweight=".5pt" strokecolor="#231f20">
              <v:stroke dashstyle="solid"/>
            </v:rect>
            <v:line style="position:absolute" from="4685,15120" to="4685,14640" stroked="true" strokeweight=".5pt" strokecolor="#231f20">
              <v:stroke dashstyle="solid"/>
            </v:line>
            <v:line style="position:absolute" from="6125,15120" to="6125,14640" stroked="true" strokeweight=".5pt" strokecolor="#231f20">
              <v:stroke dashstyle="solid"/>
            </v:line>
            <v:line style="position:absolute" from="10085,15120" to="10085,14640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6217088" from="36pt,234.25pt" to="576pt,234.2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16576" from="36pt,690.25pt" to="576pt,690.2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16064" from="36pt,708.25pt" to="576pt,708.2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15552" from="36pt,402.25pt" to="576pt,402.25pt" stroked="true" strokeweight=".5pt" strokecolor="#231f20">
            <v:stroke dashstyle="solid"/>
            <w10:wrap type="none"/>
          </v:line>
        </w:pict>
      </w:r>
      <w:r>
        <w:rPr/>
        <w:pict>
          <v:rect style="position:absolute;margin-left:489pt;margin-top:31.5pt;width:90.5pt;height:39.5pt;mso-position-horizontal-relative:page;mso-position-vertical-relative:page;z-index:-16215040" id="docshape16" filled="false" stroked="true" strokeweight="1.5pt" strokecolor="#231f2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6.688507pt;margin-top:33.759285pt;width:313.6pt;height:63.25pt;mso-position-horizontal-relative:page;mso-position-vertical-relative:page;z-index:-16214528" type="#_x0000_t202" id="docshape17" filled="false" stroked="false">
            <v:textbox inset="0,0,0,0">
              <w:txbxContent>
                <w:p>
                  <w:pPr>
                    <w:spacing w:line="146" w:lineRule="exact"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Department</w:t>
                  </w:r>
                  <w:r>
                    <w:rPr>
                      <w:color w:val="231F20"/>
                      <w:spacing w:val="-8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of</w:t>
                  </w:r>
                  <w:r>
                    <w:rPr>
                      <w:color w:val="231F20"/>
                      <w:spacing w:val="-9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Taxation</w:t>
                  </w:r>
                  <w:r>
                    <w:rPr>
                      <w:color w:val="231F20"/>
                      <w:spacing w:val="-8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and</w:t>
                  </w:r>
                  <w:r>
                    <w:rPr>
                      <w:color w:val="231F20"/>
                      <w:spacing w:val="-7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Finance</w:t>
                  </w:r>
                </w:p>
                <w:p>
                  <w:pPr>
                    <w:spacing w:line="339" w:lineRule="exact" w:before="0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color w:val="231F20"/>
                      <w:sz w:val="32"/>
                    </w:rPr>
                    <w:t>Nonresident</w:t>
                  </w:r>
                  <w:r>
                    <w:rPr>
                      <w:b/>
                      <w:color w:val="231F20"/>
                      <w:spacing w:val="-6"/>
                      <w:sz w:val="32"/>
                    </w:rPr>
                    <w:t> </w:t>
                  </w:r>
                  <w:r>
                    <w:rPr>
                      <w:b/>
                      <w:color w:val="231F20"/>
                      <w:sz w:val="32"/>
                    </w:rPr>
                    <w:t>Real</w:t>
                  </w:r>
                  <w:r>
                    <w:rPr>
                      <w:b/>
                      <w:color w:val="231F20"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color w:val="231F20"/>
                      <w:sz w:val="32"/>
                    </w:rPr>
                    <w:t>Property</w:t>
                  </w:r>
                </w:p>
                <w:p>
                  <w:pPr>
                    <w:spacing w:line="346" w:lineRule="exact" w:before="0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color w:val="231F20"/>
                      <w:sz w:val="32"/>
                    </w:rPr>
                    <w:t>Estimated</w:t>
                  </w:r>
                  <w:r>
                    <w:rPr>
                      <w:b/>
                      <w:color w:val="231F20"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color w:val="231F20"/>
                      <w:sz w:val="32"/>
                    </w:rPr>
                    <w:t>Income</w:t>
                  </w:r>
                  <w:r>
                    <w:rPr>
                      <w:b/>
                      <w:color w:val="231F20"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color w:val="231F20"/>
                      <w:sz w:val="32"/>
                    </w:rPr>
                    <w:t>Tax</w:t>
                  </w:r>
                  <w:r>
                    <w:rPr>
                      <w:b/>
                      <w:color w:val="231F20"/>
                      <w:spacing w:val="-6"/>
                      <w:sz w:val="32"/>
                    </w:rPr>
                    <w:t> </w:t>
                  </w:r>
                  <w:r>
                    <w:rPr>
                      <w:b/>
                      <w:color w:val="231F20"/>
                      <w:sz w:val="32"/>
                    </w:rPr>
                    <w:t>Payment</w:t>
                  </w:r>
                  <w:r>
                    <w:rPr>
                      <w:b/>
                      <w:color w:val="231F20"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color w:val="231F20"/>
                      <w:sz w:val="32"/>
                    </w:rPr>
                    <w:t>Form</w:t>
                  </w:r>
                </w:p>
                <w:p>
                  <w:pPr>
                    <w:pStyle w:val="BodyText"/>
                    <w:spacing w:line="232" w:lineRule="auto" w:before="0"/>
                    <w:ind w:left="20"/>
                  </w:pP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use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sale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transfer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real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property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nonresident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New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York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State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Tax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Law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b/>
                      <w:color w:val="231F20"/>
                    </w:rPr>
                    <w:t>–</w:t>
                  </w:r>
                  <w:r>
                    <w:rPr>
                      <w:b/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Article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22,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Section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663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64.947266pt;width:540.450pt;height:13.2pt;mso-position-horizontal-relative:page;mso-position-vertical-relative:page;z-index:-16214016" type="#_x0000_t202" id="docshape18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This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form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is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valid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for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sales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or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transfers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(date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conveyance)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after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December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31,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2020,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but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before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January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1,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2022.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81.852539pt;width:8.5pt;height:24.1pt;mso-position-horizontal-relative:page;mso-position-vertical-relative:page;z-index:-16213504" type="#_x0000_t202" id="docshape19" filled="false" stroked="false">
            <v:textbox inset="0,0,0,0">
              <w:txbxContent>
                <w:p>
                  <w:pPr>
                    <w:spacing w:line="278" w:lineRule="auto" w:before="9"/>
                    <w:ind w:left="20" w:right="0" w:hanging="1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A</w:t>
                  </w:r>
                  <w:r>
                    <w:rPr>
                      <w:b/>
                      <w:color w:val="231F20"/>
                      <w:spacing w:val="-47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02998pt;margin-top:181.852539pt;width:94.05pt;height:12.1pt;mso-position-horizontal-relative:page;mso-position-vertical-relative:page;z-index:-16212992" type="#_x0000_t202" id="docshape20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transferor/seller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7.003006pt;margin-top:181.852539pt;width:52pt;height:12.1pt;mso-position-horizontal-relative:page;mso-position-vertical-relative:page;z-index:-16212480" type="#_x0000_t202" id="docshape21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individual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006012pt;margin-top:181.852539pt;width:69.5pt;height:12.1pt;mso-position-horizontal-relative:page;mso-position-vertical-relative:page;z-index:-16211968" type="#_x0000_t202" id="docshape2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estate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trust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12001pt;margin-top:193.849533pt;width:413.75pt;height:12.1pt;mso-position-horizontal-relative:page;mso-position-vertical-relative:page;z-index:-16211456" type="#_x0000_t202" id="docshape23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transferor/seller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reporting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gain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federal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income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tax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purposes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installment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method?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2.011993pt;margin-top:193.849533pt;width:16.650pt;height:12.1pt;mso-position-horizontal-relative:page;mso-position-vertical-relative:page;z-index:-16210944" type="#_x0000_t202" id="docshape24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spacing w:val="-2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9.008972pt;margin-top:193.849533pt;width:13.5pt;height:12.1pt;mso-position-horizontal-relative:page;mso-position-vertical-relative:page;z-index:-16210432" type="#_x0000_t202" id="docshape25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205.846542pt;width:503.35pt;height:24.1pt;mso-position-horizontal-relative:page;mso-position-vertical-relative:page;z-index:-16209920" type="#_x0000_t202" id="docshape26" filled="false" stroked="false">
            <v:textbox inset="0,0,0,0">
              <w:txbxContent>
                <w:p>
                  <w:pPr>
                    <w:pStyle w:val="BodyText"/>
                    <w:tabs>
                      <w:tab w:pos="6399" w:val="left" w:leader="none"/>
                      <w:tab w:pos="8739" w:val="left" w:leader="none"/>
                    </w:tabs>
                    <w:spacing w:before="14"/>
                    <w:ind w:left="260"/>
                  </w:pP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i/>
                      <w:color w:val="231F20"/>
                    </w:rPr>
                    <w:t>Yes,</w:t>
                  </w:r>
                  <w:r>
                    <w:rPr>
                      <w:i/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what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duration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installment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agreement?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  <w:r>
                    <w:rPr>
                      <w:color w:val="231F20"/>
                    </w:rPr>
                    <w:t>months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  <w:r>
                    <w:rPr>
                      <w:color w:val="231F20"/>
                    </w:rPr>
                    <w:t>years</w:t>
                  </w:r>
                </w:p>
                <w:p>
                  <w:pPr>
                    <w:pStyle w:val="BodyText"/>
                    <w:spacing w:before="33"/>
                    <w:ind w:left="20"/>
                  </w:pPr>
                  <w:r>
                    <w:rPr>
                      <w:color w:val="231F20"/>
                      <w:spacing w:val="-1"/>
                      <w:w w:val="80"/>
                    </w:rPr>
                    <w:t>Mark an </w:t>
                  </w:r>
                  <w:r>
                    <w:rPr>
                      <w:b/>
                      <w:i/>
                      <w:color w:val="231F20"/>
                      <w:spacing w:val="-1"/>
                      <w:w w:val="80"/>
                    </w:rPr>
                    <w:t>X </w:t>
                  </w:r>
                  <w:r>
                    <w:rPr>
                      <w:color w:val="231F20"/>
                      <w:spacing w:val="-1"/>
                      <w:w w:val="80"/>
                    </w:rPr>
                    <w:t>in the</w:t>
                  </w:r>
                  <w:r>
                    <w:rPr>
                      <w:color w:val="231F20"/>
                      <w:w w:val="80"/>
                    </w:rPr>
                    <w:t> </w:t>
                  </w:r>
                  <w:r>
                    <w:rPr>
                      <w:color w:val="231F20"/>
                      <w:spacing w:val="-1"/>
                      <w:w w:val="80"/>
                    </w:rPr>
                    <w:t>box</w:t>
                  </w:r>
                  <w:r>
                    <w:rPr>
                      <w:color w:val="231F20"/>
                      <w:spacing w:val="-2"/>
                      <w:w w:val="80"/>
                    </w:rPr>
                    <w:t> </w:t>
                  </w:r>
                  <w:r>
                    <w:rPr>
                      <w:color w:val="231F20"/>
                      <w:spacing w:val="-1"/>
                      <w:w w:val="80"/>
                    </w:rPr>
                    <w:t>if only a</w:t>
                  </w:r>
                  <w:r>
                    <w:rPr>
                      <w:color w:val="231F20"/>
                      <w:spacing w:val="-2"/>
                      <w:w w:val="80"/>
                    </w:rPr>
                    <w:t> </w:t>
                  </w:r>
                  <w:r>
                    <w:rPr>
                      <w:color w:val="231F20"/>
                      <w:spacing w:val="-1"/>
                      <w:w w:val="80"/>
                    </w:rPr>
                    <w:t>portion of the real</w:t>
                  </w:r>
                  <w:r>
                    <w:rPr>
                      <w:color w:val="231F20"/>
                      <w:w w:val="80"/>
                    </w:rPr>
                    <w:t> </w:t>
                  </w:r>
                  <w:r>
                    <w:rPr>
                      <w:color w:val="231F20"/>
                      <w:spacing w:val="-1"/>
                      <w:w w:val="80"/>
                    </w:rPr>
                    <w:t>property being</w:t>
                  </w:r>
                  <w:r>
                    <w:rPr>
                      <w:color w:val="231F20"/>
                      <w:spacing w:val="-2"/>
                      <w:w w:val="80"/>
                    </w:rPr>
                    <w:t> </w:t>
                  </w:r>
                  <w:r>
                    <w:rPr>
                      <w:color w:val="231F20"/>
                      <w:spacing w:val="-1"/>
                      <w:w w:val="80"/>
                    </w:rPr>
                    <w:t>sold</w:t>
                  </w:r>
                  <w:r>
                    <w:rPr>
                      <w:color w:val="231F20"/>
                      <w:w w:val="80"/>
                    </w:rPr>
                    <w:t> </w:t>
                  </w:r>
                  <w:r>
                    <w:rPr>
                      <w:color w:val="231F20"/>
                      <w:spacing w:val="-1"/>
                      <w:w w:val="80"/>
                    </w:rPr>
                    <w:t>or</w:t>
                  </w:r>
                  <w:r>
                    <w:rPr>
                      <w:color w:val="231F20"/>
                      <w:w w:val="80"/>
                    </w:rPr>
                    <w:t> </w:t>
                  </w:r>
                  <w:r>
                    <w:rPr>
                      <w:color w:val="231F20"/>
                      <w:spacing w:val="-1"/>
                      <w:w w:val="80"/>
                    </w:rPr>
                    <w:t>transferred </w:t>
                  </w:r>
                  <w:r>
                    <w:rPr>
                      <w:color w:val="231F20"/>
                      <w:w w:val="80"/>
                    </w:rPr>
                    <w:t>qualifies</w:t>
                  </w:r>
                  <w:r>
                    <w:rPr>
                      <w:color w:val="231F20"/>
                      <w:spacing w:val="-1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as</w:t>
                  </w:r>
                  <w:r>
                    <w:rPr>
                      <w:color w:val="231F20"/>
                      <w:spacing w:val="-1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the</w:t>
                  </w:r>
                  <w:r>
                    <w:rPr>
                      <w:color w:val="231F20"/>
                      <w:spacing w:val="-1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principal</w:t>
                  </w:r>
                  <w:r>
                    <w:rPr>
                      <w:color w:val="231F20"/>
                      <w:spacing w:val="-1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residence</w:t>
                  </w:r>
                  <w:r>
                    <w:rPr>
                      <w:color w:val="231F20"/>
                      <w:spacing w:val="-1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of</w:t>
                  </w:r>
                  <w:r>
                    <w:rPr>
                      <w:color w:val="231F20"/>
                      <w:spacing w:val="-1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the transferor(s)/seller(s)</w:t>
                  </w:r>
                  <w:r>
                    <w:rPr>
                      <w:color w:val="231F20"/>
                      <w:spacing w:val="-2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listed</w:t>
                  </w:r>
                  <w:r>
                    <w:rPr>
                      <w:color w:val="231F20"/>
                      <w:spacing w:val="-1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below.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8999pt;margin-top:217.843536pt;width:8.5pt;height:12.1pt;mso-position-horizontal-relative:page;mso-position-vertical-relative:page;z-index:-16209408" type="#_x0000_t202" id="docshape27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36.041992pt;width:484.7pt;height:14.3pt;mso-position-horizontal-relative:page;mso-position-vertical-relative:page;z-index:-16208896" type="#_x0000_t202" id="docshape28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Part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1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–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Sale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or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transfer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information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(see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Form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IT-2663-I</w:t>
                  </w:r>
                  <w:r>
                    <w:rPr>
                      <w:color w:val="231F20"/>
                      <w:sz w:val="20"/>
                    </w:rPr>
                    <w:t>,</w:t>
                  </w:r>
                  <w:r>
                    <w:rPr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Instructions</w:t>
                  </w:r>
                  <w:r>
                    <w:rPr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for</w:t>
                  </w:r>
                  <w:r>
                    <w:rPr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Form</w:t>
                  </w:r>
                  <w:r>
                    <w:rPr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IT-2663,</w:t>
                  </w:r>
                  <w:r>
                    <w:rPr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for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assistance)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04.041992pt;width:497.3pt;height:14.3pt;mso-position-horizontal-relative:page;mso-position-vertical-relative:page;z-index:-16208384" type="#_x0000_t202" id="docshape29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Part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2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–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Estimated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tax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information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(Complete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Worksheet</w:t>
                  </w:r>
                  <w:r>
                    <w:rPr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for</w:t>
                  </w:r>
                  <w:r>
                    <w:rPr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Part</w:t>
                  </w:r>
                  <w:r>
                    <w:rPr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</w:t>
                  </w:r>
                  <w:r>
                    <w:rPr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on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page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2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before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completing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this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part.)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00.041992pt;width:506.6pt;height:14.3pt;mso-position-horizontal-relative:page;mso-position-vertical-relative:page;z-index:-16207872" type="#_x0000_t202" id="docshape30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Part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3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–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Nonpayment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of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estimated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tax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by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nonresident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upon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sale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of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real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property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(see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instructions)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995998pt;margin-top:518.852539pt;width:531.5pt;height:53.85pt;mso-position-horizontal-relative:page;mso-position-vertical-relative:page;z-index:-16207360" type="#_x0000_t202" id="docshape31" filled="false" stroked="false">
            <v:textbox inset="0,0,0,0">
              <w:txbxContent>
                <w:p>
                  <w:pPr>
                    <w:pStyle w:val="BodyText"/>
                    <w:spacing w:line="278" w:lineRule="auto" w:before="14"/>
                    <w:ind w:left="418" w:hanging="399"/>
                  </w:pPr>
                  <w:r>
                    <w:rPr>
                      <w:b/>
                      <w:color w:val="231F20"/>
                    </w:rPr>
                    <w:t>4</w:t>
                  </w:r>
                  <w:r>
                    <w:rPr>
                      <w:b/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certify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transferor/seller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property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nonresident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New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York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State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b/>
                      <w:color w:val="231F20"/>
                    </w:rPr>
                    <w:t>not</w:t>
                  </w:r>
                  <w:r>
                    <w:rPr>
                      <w:b/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pay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estimated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tax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Tax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Law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section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663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due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one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following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reasons:</w:t>
                  </w:r>
                </w:p>
                <w:p>
                  <w:pPr>
                    <w:tabs>
                      <w:tab w:pos="1259" w:val="left" w:leader="none"/>
                    </w:tabs>
                    <w:spacing w:line="300" w:lineRule="auto" w:before="115"/>
                    <w:ind w:left="1420" w:right="152" w:hanging="761"/>
                    <w:jc w:val="left"/>
                    <w:rPr>
                      <w:sz w:val="16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A</w:t>
                    <w:tab/>
                  </w:r>
                  <w:r>
                    <w:rPr>
                      <w:color w:val="231F20"/>
                      <w:sz w:val="18"/>
                    </w:rPr>
                    <w:t>The sale or transfer of this property results in a loss (less than or equal to zero) for federal income tax purposes </w:t>
                  </w:r>
                  <w:r>
                    <w:rPr>
                      <w:i/>
                      <w:color w:val="231F20"/>
                      <w:sz w:val="16"/>
                    </w:rPr>
                    <w:t>(you</w:t>
                  </w:r>
                  <w:r>
                    <w:rPr>
                      <w:i/>
                      <w:color w:val="231F20"/>
                      <w:spacing w:val="-4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must</w:t>
                  </w:r>
                  <w:r>
                    <w:rPr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complete </w:t>
                  </w:r>
                  <w:r>
                    <w:rPr>
                      <w:color w:val="231F20"/>
                      <w:sz w:val="16"/>
                    </w:rPr>
                    <w:t>Worksheet</w:t>
                  </w:r>
                  <w:r>
                    <w:rPr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for Part 2 </w:t>
                  </w:r>
                  <w:r>
                    <w:rPr>
                      <w:i/>
                      <w:color w:val="231F20"/>
                      <w:sz w:val="16"/>
                    </w:rPr>
                    <w:t>on</w:t>
                  </w:r>
                  <w:r>
                    <w:rPr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page 2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of</w:t>
                  </w:r>
                  <w:r>
                    <w:rPr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this form)</w:t>
                  </w:r>
                  <w:r>
                    <w:rPr>
                      <w:color w:val="231F20"/>
                      <w:sz w:val="1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4.852539pt;width:491.25pt;height:24.1pt;mso-position-horizontal-relative:page;mso-position-vertical-relative:page;z-index:-16206848" type="#_x0000_t202" id="docshape32" filled="false" stroked="false">
            <v:textbox inset="0,0,0,0">
              <w:txbxContent>
                <w:p>
                  <w:pPr>
                    <w:pStyle w:val="BodyText"/>
                    <w:tabs>
                      <w:tab w:pos="619" w:val="left" w:leader="none"/>
                    </w:tabs>
                    <w:spacing w:line="278" w:lineRule="auto" w:before="9"/>
                    <w:ind w:left="799" w:right="17" w:hanging="780"/>
                    <w:rPr>
                      <w:sz w:val="16"/>
                    </w:rPr>
                  </w:pPr>
                  <w:r>
                    <w:rPr>
                      <w:b/>
                      <w:color w:val="231F20"/>
                    </w:rPr>
                    <w:t>B</w:t>
                    <w:tab/>
                  </w:r>
                  <w:r>
                    <w:rPr>
                      <w:color w:val="231F20"/>
                    </w:rPr>
                    <w:t>The transferor/seller is not required to recognize any gain or loss with respect to the transfer under provisions of the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Internal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Revenue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Code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(IRC) (except for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section 121) </w:t>
                  </w:r>
                  <w:r>
                    <w:rPr>
                      <w:i/>
                      <w:color w:val="231F20"/>
                      <w:sz w:val="16"/>
                    </w:rPr>
                    <w:t>(you</w:t>
                  </w:r>
                  <w:r>
                    <w:rPr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must complete the</w:t>
                  </w:r>
                  <w:r>
                    <w:rPr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summary below)</w:t>
                  </w:r>
                  <w:r>
                    <w:rPr>
                      <w:color w:val="231F20"/>
                      <w:sz w:val="1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92.041992pt;width:95.5pt;height:14.3pt;mso-position-horizontal-relative:page;mso-position-vertical-relative:page;z-index:-16206336" type="#_x0000_t202" id="docshape33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Part 4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– 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08.852539pt;width:526.2pt;height:22.1pt;mso-position-horizontal-relative:page;mso-position-vertical-relative:page;z-index:-16205824" type="#_x0000_t202" id="docshape34" filled="false" stroked="false">
            <v:textbox inset="0,0,0,0">
              <w:txbxContent>
                <w:p>
                  <w:pPr>
                    <w:pStyle w:val="BodyText"/>
                    <w:spacing w:line="232" w:lineRule="auto" w:before="19"/>
                    <w:ind w:left="20"/>
                  </w:pPr>
                  <w:r>
                    <w:rPr>
                      <w:color w:val="231F20"/>
                    </w:rPr>
                    <w:t>I,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undersigned,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certify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including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certification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attachment(s),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best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knowledge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belief,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true,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correct,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complete.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732.25pt;width:198pt;height:23.5pt;mso-position-horizontal-relative:page;mso-position-vertical-relative:page;z-index:-16205312" type="#_x0000_t202" id="docshape35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Signature</w:t>
                  </w:r>
                  <w:r>
                    <w:rPr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of</w:t>
                  </w:r>
                  <w:r>
                    <w:rPr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transferor/seller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.25pt;margin-top:732.25pt;width:72pt;height:23.5pt;mso-position-horizontal-relative:page;mso-position-vertical-relative:page;z-index:-16204800" type="#_x0000_t202" id="docshape36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Date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25pt;margin-top:732.25pt;width:198pt;height:23.5pt;mso-position-horizontal-relative:page;mso-position-vertical-relative:page;z-index:-16204288" type="#_x0000_t202" id="docshape37" filled="false" stroked="false">
            <v:textbox inset="0,0,0,0">
              <w:txbxContent>
                <w:p>
                  <w:pPr>
                    <w:spacing w:before="5"/>
                    <w:ind w:left="35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color w:val="231F20"/>
                      <w:sz w:val="16"/>
                    </w:rPr>
                    <w:t>Signature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of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spouse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4"/>
                    </w:rPr>
                    <w:t>(if</w:t>
                  </w:r>
                  <w:r>
                    <w:rPr>
                      <w:i/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i/>
                      <w:color w:val="231F20"/>
                      <w:sz w:val="14"/>
                    </w:rPr>
                    <w:t>applicable)</w:t>
                  </w:r>
                </w:p>
                <w:p>
                  <w:pPr>
                    <w:pStyle w:val="BodyText"/>
                    <w:rPr>
                      <w:i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.25pt;margin-top:732.25pt;width:71.5pt;height:23.5pt;mso-position-horizontal-relative:page;mso-position-vertical-relative:page;z-index:-16203776" type="#_x0000_t202" id="docshape38" filled="false" stroked="false">
            <v:textbox inset="0,0,0,0">
              <w:txbxContent>
                <w:p>
                  <w:pPr>
                    <w:spacing w:before="5"/>
                    <w:ind w:left="54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Date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25pt;margin-top:612.25pt;width:503.5pt;height:71.5pt;mso-position-horizontal-relative:page;mso-position-vertical-relative:page;z-index:-16203264" type="#_x0000_t202" id="docshape39" filled="false" stroked="false">
            <v:textbox inset="0,0,0,0">
              <w:txbxContent>
                <w:p>
                  <w:pPr>
                    <w:spacing w:line="208" w:lineRule="auto" w:before="38"/>
                    <w:ind w:left="65" w:right="27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Brief summary of the transfer </w:t>
                  </w:r>
                  <w:r>
                    <w:rPr>
                      <w:i/>
                      <w:color w:val="231F20"/>
                      <w:sz w:val="18"/>
                    </w:rPr>
                    <w:t>(include the section(s) of the IRC and facts supporting the claim that the recognition of the</w:t>
                  </w:r>
                  <w:r>
                    <w:rPr>
                      <w:i/>
                      <w:color w:val="231F20"/>
                      <w:spacing w:val="-47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gain</w:t>
                  </w:r>
                  <w:r>
                    <w:rPr>
                      <w:i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or</w:t>
                  </w:r>
                  <w:r>
                    <w:rPr>
                      <w:i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loss</w:t>
                  </w:r>
                  <w:r>
                    <w:rPr>
                      <w:i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is</w:t>
                  </w:r>
                  <w:r>
                    <w:rPr>
                      <w:i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not</w:t>
                  </w:r>
                  <w:r>
                    <w:rPr>
                      <w:i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required with</w:t>
                  </w:r>
                  <w:r>
                    <w:rPr>
                      <w:i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respect</w:t>
                  </w:r>
                  <w:r>
                    <w:rPr>
                      <w:i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to the sale or</w:t>
                  </w:r>
                  <w:r>
                    <w:rPr>
                      <w:i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transfer):</w:t>
                  </w:r>
                </w:p>
                <w:p>
                  <w:pPr>
                    <w:pStyle w:val="BodyText"/>
                    <w:rPr>
                      <w:i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20.25pt;width:432.25pt;height:72pt;mso-position-horizontal-relative:page;mso-position-vertical-relative:page;z-index:-16202752" type="#_x0000_t202" id="docshape40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79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</w:t>
                  </w:r>
                  <w:r>
                    <w:rPr>
                      <w:b/>
                      <w:color w:val="231F20"/>
                      <w:spacing w:val="65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Sale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price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(from</w:t>
                  </w:r>
                  <w:r>
                    <w:rPr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Worksheet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for</w:t>
                  </w:r>
                  <w:r>
                    <w:rPr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Part</w:t>
                  </w:r>
                  <w:r>
                    <w:rPr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2</w:t>
                  </w:r>
                  <w:r>
                    <w:rPr>
                      <w:i/>
                      <w:color w:val="231F20"/>
                      <w:sz w:val="16"/>
                    </w:rPr>
                    <w:t>,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line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15)</w:t>
                  </w:r>
                  <w:r>
                    <w:rPr>
                      <w:i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9"/>
                    <w:ind w:left="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79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2</w:t>
                  </w:r>
                  <w:r>
                    <w:rPr>
                      <w:b/>
                      <w:color w:val="231F20"/>
                      <w:spacing w:val="6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Total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gain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(from</w:t>
                  </w:r>
                  <w:r>
                    <w:rPr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Worksheet</w:t>
                  </w:r>
                  <w:r>
                    <w:rPr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for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Part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2</w:t>
                  </w:r>
                  <w:r>
                    <w:rPr>
                      <w:i/>
                      <w:color w:val="231F20"/>
                      <w:sz w:val="16"/>
                    </w:rPr>
                    <w:t>,</w:t>
                  </w:r>
                  <w:r>
                    <w:rPr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line</w:t>
                  </w:r>
                  <w:r>
                    <w:rPr>
                      <w:i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17;</w:t>
                  </w:r>
                  <w:r>
                    <w:rPr>
                      <w:i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if</w:t>
                  </w:r>
                  <w:r>
                    <w:rPr>
                      <w:i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i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loss,</w:t>
                  </w:r>
                  <w:r>
                    <w:rPr>
                      <w:i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enter</w:t>
                  </w:r>
                  <w:r>
                    <w:rPr>
                      <w:i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>0</w:t>
                  </w:r>
                  <w:r>
                    <w:rPr>
                      <w:i/>
                      <w:color w:val="231F20"/>
                      <w:sz w:val="16"/>
                    </w:rPr>
                    <w:t>)</w:t>
                  </w:r>
                  <w:r>
                    <w:rPr>
                      <w:i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.........................................................................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spacing w:before="0"/>
                    <w:ind w:left="79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3</w:t>
                  </w:r>
                  <w:r>
                    <w:rPr>
                      <w:b/>
                      <w:color w:val="231F20"/>
                      <w:spacing w:val="66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Estimated</w:t>
                  </w:r>
                  <w:r>
                    <w:rPr>
                      <w:b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tax</w:t>
                  </w:r>
                  <w:r>
                    <w:rPr>
                      <w:b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due</w:t>
                  </w:r>
                  <w:r>
                    <w:rPr>
                      <w:b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(from</w:t>
                  </w:r>
                  <w:r>
                    <w:rPr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Worksheet</w:t>
                  </w:r>
                  <w:r>
                    <w:rPr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for</w:t>
                  </w:r>
                  <w:r>
                    <w:rPr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Part</w:t>
                  </w:r>
                  <w:r>
                    <w:rPr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2</w:t>
                  </w:r>
                  <w:r>
                    <w:rPr>
                      <w:i/>
                      <w:color w:val="231F20"/>
                      <w:sz w:val="16"/>
                    </w:rPr>
                    <w:t>,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line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20)</w:t>
                  </w:r>
                  <w:r>
                    <w:rPr>
                      <w:i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..................................................................................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420.25pt;width:18pt;height:24pt;mso-position-horizontal-relative:page;mso-position-vertical-relative:page;z-index:-16202240" type="#_x0000_t202" id="docshape41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420.25pt;width:71pt;height:24pt;mso-position-horizontal-relative:page;mso-position-vertical-relative:page;z-index:-16201728" type="#_x0000_t202" id="docshape4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7.25pt;margin-top:420.25pt;width:18.75pt;height:24pt;mso-position-horizontal-relative:page;mso-position-vertical-relative:page;z-index:-16201216" type="#_x0000_t202" id="docshape4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444.25pt;width:18pt;height:24pt;mso-position-horizontal-relative:page;mso-position-vertical-relative:page;z-index:-16200704" type="#_x0000_t202" id="docshape44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444.25pt;width:71pt;height:24pt;mso-position-horizontal-relative:page;mso-position-vertical-relative:page;z-index:-16200192" type="#_x0000_t202" id="docshape4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7.25pt;margin-top:444.25pt;width:18.75pt;height:24pt;mso-position-horizontal-relative:page;mso-position-vertical-relative:page;z-index:-16199680" type="#_x0000_t202" id="docshape4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468.25pt;width:18pt;height:24pt;mso-position-horizontal-relative:page;mso-position-vertical-relative:page;z-index:-16199168" type="#_x0000_t202" id="docshape47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468.25pt;width:71pt;height:24pt;mso-position-horizontal-relative:page;mso-position-vertical-relative:page;z-index:-16198656" type="#_x0000_t202" id="docshape4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7.25pt;margin-top:468.25pt;width:18.75pt;height:24pt;mso-position-horizontal-relative:page;mso-position-vertical-relative:page;z-index:-16198144" type="#_x0000_t202" id="docshape49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1"/>
                    <w:ind w:left="7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252.25pt;width:329pt;height:24pt;mso-position-horizontal-relative:page;mso-position-vertical-relative:page;z-index:-16197632" type="#_x0000_t202" id="docshape50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Transferor/seller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name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5.25pt;margin-top:252.25pt;width:210.5pt;height:24pt;mso-position-horizontal-relative:page;mso-position-vertical-relative:page;z-index:-16197120" type="#_x0000_t202" id="docshape51" filled="false" stroked="false">
            <v:textbox inset="0,0,0,0">
              <w:txbxContent>
                <w:p>
                  <w:pPr>
                    <w:spacing w:before="5"/>
                    <w:ind w:left="75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Transferor/seller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identification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number</w:t>
                  </w:r>
                  <w:r>
                    <w:rPr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(SSN</w:t>
                  </w:r>
                  <w:r>
                    <w:rPr>
                      <w:i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or</w:t>
                  </w:r>
                  <w:r>
                    <w:rPr>
                      <w:i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EIN)</w:t>
                  </w:r>
                </w:p>
                <w:p>
                  <w:pPr>
                    <w:pStyle w:val="BodyText"/>
                    <w:rPr>
                      <w:i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276.25pt;width:329pt;height:24pt;mso-position-horizontal-relative:page;mso-position-vertical-relative:page;z-index:-16196608" type="#_x0000_t202" id="docshape52" filled="false" stroked="false">
            <v:textbox inset="0,0,0,0">
              <w:txbxContent>
                <w:p>
                  <w:pPr>
                    <w:spacing w:before="5"/>
                    <w:ind w:left="54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color w:val="231F20"/>
                      <w:sz w:val="16"/>
                    </w:rPr>
                    <w:t>Spouse’s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name</w:t>
                  </w:r>
                  <w:r>
                    <w:rPr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or</w:t>
                  </w:r>
                  <w:r>
                    <w:rPr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name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of</w:t>
                  </w:r>
                  <w:r>
                    <w:rPr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fiduciary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4"/>
                    </w:rPr>
                    <w:t>(if</w:t>
                  </w:r>
                  <w:r>
                    <w:rPr>
                      <w:i/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i/>
                      <w:color w:val="231F20"/>
                      <w:sz w:val="14"/>
                    </w:rPr>
                    <w:t>applicable)</w:t>
                  </w:r>
                </w:p>
                <w:p>
                  <w:pPr>
                    <w:pStyle w:val="BodyText"/>
                    <w:rPr>
                      <w:i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5.25pt;margin-top:276.25pt;width:210.5pt;height:24pt;mso-position-horizontal-relative:page;mso-position-vertical-relative:page;z-index:-16196096" type="#_x0000_t202" id="docshape53" filled="false" stroked="false">
            <v:textbox inset="0,0,0,0">
              <w:txbxContent>
                <w:p>
                  <w:pPr>
                    <w:spacing w:before="5"/>
                    <w:ind w:left="7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Spouse’s</w:t>
                  </w:r>
                  <w:r>
                    <w:rPr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SSN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300.25pt;width:234pt;height:24pt;mso-position-horizontal-relative:page;mso-position-vertical-relative:page;z-index:-16195584" type="#_x0000_t202" id="docshape54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color w:val="231F20"/>
                      <w:sz w:val="16"/>
                    </w:rPr>
                    <w:t>Address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of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transferor/seller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4"/>
                    </w:rPr>
                    <w:t>(number</w:t>
                  </w:r>
                  <w:r>
                    <w:rPr>
                      <w:i/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i/>
                      <w:color w:val="231F20"/>
                      <w:sz w:val="14"/>
                    </w:rPr>
                    <w:t>and</w:t>
                  </w:r>
                  <w:r>
                    <w:rPr>
                      <w:i/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i/>
                      <w:color w:val="231F20"/>
                      <w:sz w:val="14"/>
                    </w:rPr>
                    <w:t>street;</w:t>
                  </w:r>
                  <w:r>
                    <w:rPr>
                      <w:i/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i/>
                      <w:color w:val="231F20"/>
                      <w:sz w:val="14"/>
                    </w:rPr>
                    <w:t>see</w:t>
                  </w:r>
                  <w:r>
                    <w:rPr>
                      <w:i/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i/>
                      <w:color w:val="231F20"/>
                      <w:sz w:val="14"/>
                    </w:rPr>
                    <w:t>instructions)</w:t>
                  </w:r>
                </w:p>
                <w:p>
                  <w:pPr>
                    <w:pStyle w:val="BodyText"/>
                    <w:rPr>
                      <w:i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25pt;margin-top:300.25pt;width:144pt;height:24pt;mso-position-horizontal-relative:page;mso-position-vertical-relative:page;z-index:-16195072" type="#_x0000_t202" id="docshape55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City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25pt;margin-top:300.25pt;width:78pt;height:24pt;mso-position-horizontal-relative:page;mso-position-vertical-relative:page;z-index:-16194560" type="#_x0000_t202" id="docshape56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State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25pt;margin-top:300.25pt;width:83.5pt;height:24pt;mso-position-horizontal-relative:page;mso-position-vertical-relative:page;z-index:-16194048" type="#_x0000_t202" id="docshape57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ZIP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code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324.25pt;width:234pt;height:24pt;mso-position-horizontal-relative:page;mso-position-vertical-relative:page;z-index:-16193536" type="#_x0000_t202" id="docshape58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color w:val="231F20"/>
                      <w:sz w:val="16"/>
                    </w:rPr>
                    <w:t>Mailing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address</w:t>
                  </w:r>
                  <w:r>
                    <w:rPr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of</w:t>
                  </w:r>
                  <w:r>
                    <w:rPr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transferor/seller</w:t>
                  </w:r>
                  <w:r>
                    <w:rPr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or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fiduciary</w:t>
                  </w:r>
                  <w:r>
                    <w:rPr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4"/>
                    </w:rPr>
                    <w:t>(if</w:t>
                  </w:r>
                  <w:r>
                    <w:rPr>
                      <w:i/>
                      <w:color w:val="231F20"/>
                      <w:spacing w:val="-3"/>
                      <w:sz w:val="14"/>
                    </w:rPr>
                    <w:t> </w:t>
                  </w:r>
                  <w:r>
                    <w:rPr>
                      <w:i/>
                      <w:color w:val="231F20"/>
                      <w:sz w:val="14"/>
                    </w:rPr>
                    <w:t>different)</w:t>
                  </w:r>
                </w:p>
                <w:p>
                  <w:pPr>
                    <w:pStyle w:val="BodyText"/>
                    <w:rPr>
                      <w:i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25pt;margin-top:324.25pt;width:144pt;height:24pt;mso-position-horizontal-relative:page;mso-position-vertical-relative:page;z-index:-16193024" type="#_x0000_t202" id="docshape59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City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25pt;margin-top:324.25pt;width:78pt;height:24pt;mso-position-horizontal-relative:page;mso-position-vertical-relative:page;z-index:-16192512" type="#_x0000_t202" id="docshape60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State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25pt;margin-top:324.25pt;width:83.5pt;height:24pt;mso-position-horizontal-relative:page;mso-position-vertical-relative:page;z-index:-16192000" type="#_x0000_t202" id="docshape61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ZIP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code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348.25pt;width:329pt;height:24pt;mso-position-horizontal-relative:page;mso-position-vertical-relative:page;z-index:-16191488" type="#_x0000_t202" id="docshape6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color w:val="231F20"/>
                      <w:sz w:val="16"/>
                    </w:rPr>
                    <w:t>Location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and</w:t>
                  </w:r>
                  <w:r>
                    <w:rPr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description</w:t>
                  </w:r>
                  <w:r>
                    <w:rPr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of</w:t>
                  </w:r>
                  <w:r>
                    <w:rPr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property</w:t>
                  </w:r>
                  <w:r>
                    <w:rPr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transferred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4"/>
                    </w:rPr>
                    <w:t>(include</w:t>
                  </w:r>
                  <w:r>
                    <w:rPr>
                      <w:i/>
                      <w:color w:val="231F20"/>
                      <w:spacing w:val="-3"/>
                      <w:sz w:val="14"/>
                    </w:rPr>
                    <w:t> </w:t>
                  </w:r>
                  <w:r>
                    <w:rPr>
                      <w:i/>
                      <w:color w:val="231F20"/>
                      <w:sz w:val="14"/>
                    </w:rPr>
                    <w:t>county</w:t>
                  </w:r>
                  <w:r>
                    <w:rPr>
                      <w:i/>
                      <w:color w:val="231F20"/>
                      <w:spacing w:val="-3"/>
                      <w:sz w:val="14"/>
                    </w:rPr>
                    <w:t> </w:t>
                  </w:r>
                  <w:r>
                    <w:rPr>
                      <w:i/>
                      <w:color w:val="231F20"/>
                      <w:sz w:val="14"/>
                    </w:rPr>
                    <w:t>and</w:t>
                  </w:r>
                  <w:r>
                    <w:rPr>
                      <w:i/>
                      <w:color w:val="231F20"/>
                      <w:spacing w:val="-3"/>
                      <w:sz w:val="14"/>
                    </w:rPr>
                    <w:t> </w:t>
                  </w:r>
                  <w:r>
                    <w:rPr>
                      <w:i/>
                      <w:color w:val="231F20"/>
                      <w:sz w:val="14"/>
                    </w:rPr>
                    <w:t>tax</w:t>
                  </w:r>
                  <w:r>
                    <w:rPr>
                      <w:i/>
                      <w:color w:val="231F20"/>
                      <w:spacing w:val="-3"/>
                      <w:sz w:val="14"/>
                    </w:rPr>
                    <w:t> </w:t>
                  </w:r>
                  <w:r>
                    <w:rPr>
                      <w:i/>
                      <w:color w:val="231F20"/>
                      <w:sz w:val="14"/>
                    </w:rPr>
                    <w:t>map</w:t>
                  </w:r>
                  <w:r>
                    <w:rPr>
                      <w:i/>
                      <w:color w:val="231F20"/>
                      <w:spacing w:val="-3"/>
                      <w:sz w:val="14"/>
                    </w:rPr>
                    <w:t> </w:t>
                  </w:r>
                  <w:r>
                    <w:rPr>
                      <w:i/>
                      <w:color w:val="231F20"/>
                      <w:sz w:val="14"/>
                    </w:rPr>
                    <w:t>number)</w:t>
                  </w:r>
                </w:p>
                <w:p>
                  <w:pPr>
                    <w:pStyle w:val="BodyText"/>
                    <w:rPr>
                      <w:i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5.25pt;margin-top:348.25pt;width:106.5pt;height:12pt;mso-position-horizontal-relative:page;mso-position-vertical-relative:page;z-index:-16190976" type="#_x0000_t202" id="docshape63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229"/>
                  </w:pPr>
                  <w:r>
                    <w:rPr>
                      <w:color w:val="231F20"/>
                    </w:rPr>
                    <w:t>Tax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map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designation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1.75pt;margin-top:348.25pt;width:104pt;height:47.5pt;mso-position-horizontal-relative:page;mso-position-vertical-relative:page;z-index:-16190464" type="#_x0000_t202" id="docshape64" filled="false" stroked="false">
            <v:textbox inset="0,0,0,0">
              <w:txbxContent>
                <w:p>
                  <w:pPr>
                    <w:spacing w:before="5"/>
                    <w:ind w:left="8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Date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of</w:t>
                  </w:r>
                  <w:r>
                    <w:rPr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conveyance</w:t>
                  </w:r>
                </w:p>
                <w:p>
                  <w:pPr>
                    <w:pStyle w:val="BodyText"/>
                    <w:spacing w:before="9"/>
                    <w:ind w:left="0"/>
                    <w:rPr>
                      <w:sz w:val="20"/>
                    </w:rPr>
                  </w:pPr>
                </w:p>
                <w:p>
                  <w:pPr>
                    <w:tabs>
                      <w:tab w:pos="1244" w:val="left" w:leader="none"/>
                    </w:tabs>
                    <w:spacing w:before="0"/>
                    <w:ind w:left="665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18"/>
                    </w:rPr>
                    <w:t>–</w:t>
                    <w:tab/>
                  </w:r>
                  <w:r>
                    <w:rPr>
                      <w:color w:val="231F20"/>
                      <w:spacing w:val="-1"/>
                      <w:sz w:val="18"/>
                    </w:rPr>
                    <w:t>–</w:t>
                  </w:r>
                  <w:r>
                    <w:rPr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color w:val="231F20"/>
                      <w:spacing w:val="-1"/>
                      <w:sz w:val="22"/>
                    </w:rPr>
                    <w:t>2021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5.25pt;margin-top:360.25pt;width:35pt;height:12pt;mso-position-horizontal-relative:page;mso-position-vertical-relative:page;z-index:-16189952" type="#_x0000_t202" id="docshape65" filled="false" stroked="false">
            <v:textbox inset="0,0,0,0">
              <w:txbxContent>
                <w:p>
                  <w:pPr>
                    <w:pStyle w:val="BodyText"/>
                    <w:spacing w:before="26"/>
                    <w:ind w:left="43"/>
                  </w:pPr>
                  <w:r>
                    <w:rPr>
                      <w:color w:val="231F20"/>
                    </w:rPr>
                    <w:t>Section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25pt;margin-top:360.25pt;width:36pt;height:12pt;mso-position-horizontal-relative:page;mso-position-vertical-relative:page;z-index:-16189440" type="#_x0000_t202" id="docshape66" filled="false" stroked="false">
            <v:textbox inset="0,0,0,0">
              <w:txbxContent>
                <w:p>
                  <w:pPr>
                    <w:pStyle w:val="BodyText"/>
                    <w:spacing w:before="26"/>
                    <w:ind w:left="143"/>
                  </w:pPr>
                  <w:r>
                    <w:rPr>
                      <w:color w:val="231F20"/>
                    </w:rPr>
                    <w:t>Block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6.25pt;margin-top:360.25pt;width:35.5pt;height:12pt;mso-position-horizontal-relative:page;mso-position-vertical-relative:page;z-index:-16188928" type="#_x0000_t202" id="docshape67" filled="false" stroked="false">
            <v:textbox inset="0,0,0,0">
              <w:txbxContent>
                <w:p>
                  <w:pPr>
                    <w:pStyle w:val="BodyText"/>
                    <w:spacing w:before="26"/>
                    <w:ind w:left="233"/>
                  </w:pPr>
                  <w:r>
                    <w:rPr>
                      <w:color w:val="231F20"/>
                    </w:rPr>
                    <w:t>Lot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372.25pt;width:329pt;height:23.5pt;mso-position-horizontal-relative:page;mso-position-vertical-relative:page;z-index:-16188416" type="#_x0000_t202" id="docshape6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5.25pt;margin-top:372.25pt;width:35pt;height:23.5pt;mso-position-horizontal-relative:page;mso-position-vertical-relative:page;z-index:-16187904" type="#_x0000_t202" id="docshape6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25pt;margin-top:372.25pt;width:36pt;height:23.5pt;mso-position-horizontal-relative:page;mso-position-vertical-relative:page;z-index:-16187392" type="#_x0000_t202" id="docshape7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25pt;margin-top:372.25pt;width:35.5pt;height:23.5pt;mso-position-horizontal-relative:page;mso-position-vertical-relative:page;z-index:-16186880" type="#_x0000_t202" id="docshape7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02.25pt;width:444.25pt;height:60.5pt;mso-position-horizontal-relative:page;mso-position-vertical-relative:page;z-index:-16186368" type="#_x0000_t202" id="docshape72" filled="false" stroked="false">
            <v:textbox inset="0,0,0,0">
              <w:txbxContent>
                <w:p>
                  <w:pPr>
                    <w:pStyle w:val="BodyText"/>
                    <w:spacing w:line="193" w:lineRule="exact" w:before="0"/>
                    <w:ind w:left="180"/>
                    <w:jc w:val="both"/>
                  </w:pPr>
                  <w:r>
                    <w:rPr>
                      <w:color w:val="231F20"/>
                    </w:rPr>
                    <w:t>Submit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completed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IT-2663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full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payment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estimated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tax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due,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any,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recording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officer</w:t>
                  </w:r>
                </w:p>
                <w:p>
                  <w:pPr>
                    <w:pStyle w:val="BodyText"/>
                    <w:spacing w:before="13"/>
                    <w:ind w:left="180"/>
                    <w:jc w:val="both"/>
                  </w:pP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time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presented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recorded.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mail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IT-2663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Tax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Department.</w:t>
                  </w:r>
                </w:p>
                <w:p>
                  <w:pPr>
                    <w:spacing w:line="254" w:lineRule="auto" w:before="113"/>
                    <w:ind w:left="180" w:right="259" w:firstLine="0"/>
                    <w:jc w:val="both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Do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not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use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Form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IT-2663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for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sale,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transfer,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or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other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disposition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of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shares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of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stock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by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nonresident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in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</w:t>
                  </w:r>
                  <w:r>
                    <w:rPr>
                      <w:color w:val="231F20"/>
                      <w:spacing w:val="-48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cooperative housing corporation. Use Form IT-2664, </w:t>
                  </w:r>
                  <w:r>
                    <w:rPr>
                      <w:i/>
                      <w:color w:val="231F20"/>
                      <w:sz w:val="18"/>
                    </w:rPr>
                    <w:t>Nonresident Cooperative Unit Estimated Income Tax</w:t>
                  </w:r>
                  <w:r>
                    <w:rPr>
                      <w:i/>
                      <w:color w:val="231F20"/>
                      <w:spacing w:val="-47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Payment</w:t>
                  </w:r>
                  <w:r>
                    <w:rPr>
                      <w:i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Form, </w:t>
                  </w:r>
                  <w:r>
                    <w:rPr>
                      <w:color w:val="231F20"/>
                      <w:sz w:val="18"/>
                    </w:rPr>
                    <w:t>instead.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0.25pt;margin-top:102.25pt;width:95.75pt;height:60.5pt;mso-position-horizontal-relative:page;mso-position-vertical-relative:page;z-index:-16185856" type="#_x0000_t202" id="docshape73" filled="false" stroked="false">
            <v:textbox inset="0,0,0,0">
              <w:txbxContent>
                <w:p>
                  <w:pPr>
                    <w:spacing w:before="5"/>
                    <w:ind w:left="54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color w:val="231F20"/>
                      <w:sz w:val="16"/>
                    </w:rPr>
                    <w:t>For</w:t>
                  </w:r>
                  <w:r>
                    <w:rPr>
                      <w:i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office</w:t>
                  </w:r>
                  <w:r>
                    <w:rPr>
                      <w:i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use</w:t>
                  </w:r>
                  <w:r>
                    <w:rPr>
                      <w:i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only</w:t>
                  </w:r>
                </w:p>
                <w:p>
                  <w:pPr>
                    <w:pStyle w:val="BodyText"/>
                    <w:rPr>
                      <w:i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9pt;margin-top:31.5pt;width:90.5pt;height:39.5pt;mso-position-horizontal-relative:page;mso-position-vertical-relative:page;z-index:-16185344" type="#_x0000_t202" id="docshape74" filled="false" stroked="false">
            <v:textbox inset="0,0,0,0">
              <w:txbxContent>
                <w:p>
                  <w:pPr>
                    <w:spacing w:line="536" w:lineRule="exact" w:before="0"/>
                    <w:ind w:left="78" w:right="36" w:firstLine="0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color w:val="231F20"/>
                      <w:sz w:val="48"/>
                    </w:rPr>
                    <w:t>IT-2663</w:t>
                  </w:r>
                </w:p>
                <w:p>
                  <w:pPr>
                    <w:spacing w:line="192" w:lineRule="exact" w:before="0"/>
                    <w:ind w:left="65" w:right="36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(4/21)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pt;margin-top:203.994019pt;width:78pt;height:12pt;mso-position-horizontal-relative:page;mso-position-vertical-relative:page;z-index:-16184832" type="#_x0000_t202" id="docshape7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9pt;margin-top:203.994019pt;width:78pt;height:12pt;mso-position-horizontal-relative:page;mso-position-vertical-relative:page;z-index:-16184320" type="#_x0000_t202" id="docshape7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23.25pt;width:540pt;height:12pt;mso-position-horizontal-relative:page;mso-position-vertical-relative:page;z-index:-16183808" type="#_x0000_t202" id="docshape7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91.25pt;width:540pt;height:12pt;mso-position-horizontal-relative:page;mso-position-vertical-relative:page;z-index:-16183296" type="#_x0000_t202" id="docshape7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87.25pt;width:540pt;height:12pt;mso-position-horizontal-relative:page;mso-position-vertical-relative:page;z-index:-16182784" type="#_x0000_t202" id="docshape7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05.25pt;width:540pt;height:12pt;mso-position-horizontal-relative:page;mso-position-vertical-relative:page;z-index:-16182272" type="#_x0000_t202" id="docshape8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pt;margin-top:637.25pt;width:492pt;height:12pt;mso-position-horizontal-relative:page;mso-position-vertical-relative:page;z-index:-16181760" type="#_x0000_t202" id="docshape8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pt;margin-top:649.25pt;width:492pt;height:12pt;mso-position-horizontal-relative:page;mso-position-vertical-relative:page;z-index:-16181248" type="#_x0000_t202" id="docshape8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pt;margin-top:661.25pt;width:492pt;height:12pt;mso-position-horizontal-relative:page;mso-position-vertical-relative:page;z-index:-16180736" type="#_x0000_t202" id="docshape8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79.25pt;width:540pt;height:12pt;mso-position-horizontal-relative:page;mso-position-vertical-relative:page;z-index:-16180224" type="#_x0000_t202" id="docshape8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97.25pt;width:540pt;height:12pt;mso-position-horizontal-relative:page;mso-position-vertical-relative:page;z-index:-16179712" type="#_x0000_t202" id="docshape8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620" w:bottom="280" w:left="600" w:right="6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6pt;margin-top:156pt;width:540pt;height:144.5pt;mso-position-horizontal-relative:page;mso-position-vertical-relative:page;z-index:-16179200" id="docshapegroup86" coordorigin="720,3120" coordsize="10800,2890">
            <v:rect style="position:absolute;left:8880;top:3360;width:2640;height:960" id="docshape87" filled="true" fillcolor="#dcddde" stroked="false">
              <v:fill type="solid"/>
            </v:rect>
            <v:line style="position:absolute" from="6240,3365" to="11520,3365" stroked="true" strokeweight=".5pt" strokecolor="#231f20">
              <v:stroke dashstyle="solid"/>
            </v:line>
            <v:rect style="position:absolute;left:8880;top:4800;width:2640;height:720" id="docshape88" filled="true" fillcolor="#dcddde" stroked="false">
              <v:fill type="solid"/>
            </v:rect>
            <v:line style="position:absolute" from="720,3125" to="11520,3125" stroked="true" strokeweight=".5pt" strokecolor="#231f20">
              <v:stroke dashstyle="solid"/>
            </v:line>
            <v:line style="position:absolute" from="8885,6000" to="8885,3120" stroked="true" strokeweight=".5pt" strokecolor="#231f20">
              <v:stroke dashstyle="solid"/>
            </v:line>
            <v:line style="position:absolute" from="9245,3360" to="9245,3120" stroked="true" strokeweight=".5pt" strokecolor="#231f20">
              <v:stroke dashstyle="solid"/>
            </v:line>
            <v:line style="position:absolute" from="6240,3845" to="8880,3845" stroked="true" strokeweight=".5pt" strokecolor="#231f20">
              <v:stroke dashstyle="solid"/>
            </v:line>
            <v:line style="position:absolute" from="6245,4320" to="6245,3360" stroked="true" strokeweight=".5pt" strokecolor="#231f20">
              <v:stroke dashstyle="solid"/>
            </v:line>
            <v:line style="position:absolute" from="6605,4320" to="6605,3360" stroked="true" strokeweight=".5pt" strokecolor="#231f20">
              <v:stroke dashstyle="solid"/>
            </v:line>
            <v:line style="position:absolute" from="6240,4085" to="8880,4085" stroked="true" strokeweight=".5pt" strokecolor="#231f20">
              <v:stroke dashstyle="solid"/>
            </v:line>
            <v:line style="position:absolute" from="6240,4325" to="6600,4325" stroked="true" strokeweight=".5pt" strokecolor="#231f20">
              <v:stroke dashstyle="solid"/>
            </v:line>
            <v:line style="position:absolute" from="6600,4335" to="8880,4335" stroked="true" strokeweight="1.5pt" strokecolor="#231f20">
              <v:stroke dashstyle="solid"/>
            </v:line>
            <v:line style="position:absolute" from="8880,4325" to="11520,4325" stroked="true" strokeweight=".5pt" strokecolor="#231f20">
              <v:stroke dashstyle="solid"/>
            </v:line>
            <v:line style="position:absolute" from="2280,4325" to="6120,4325" stroked="true" strokeweight=".5pt" strokecolor="#231f20">
              <v:stroke dashstyle="solid"/>
            </v:line>
            <v:line style="position:absolute" from="6245,5520" to="6245,4800" stroked="true" strokeweight=".5pt" strokecolor="#231f20">
              <v:stroke dashstyle="solid"/>
            </v:line>
            <v:line style="position:absolute" from="6605,5520" to="6605,4800" stroked="true" strokeweight=".5pt" strokecolor="#231f20">
              <v:stroke dashstyle="solid"/>
            </v:line>
            <v:line style="position:absolute" from="8885,5520" to="8885,4800" stroked="true" strokeweight=".5pt" strokecolor="#231f20">
              <v:stroke dashstyle="solid"/>
            </v:line>
            <v:line style="position:absolute" from="6240,4805" to="11520,4805" stroked="true" strokeweight=".5pt" strokecolor="#231f20">
              <v:stroke dashstyle="solid"/>
            </v:line>
            <v:line style="position:absolute" from="6240,5285" to="8880,5285" stroked="true" strokeweight=".5pt" strokecolor="#231f20">
              <v:stroke dashstyle="solid"/>
            </v:line>
            <v:line style="position:absolute" from="8880,4565" to="9240,4565" stroked="true" strokeweight=".5pt" strokecolor="#231f20">
              <v:stroke dashstyle="solid"/>
            </v:line>
            <v:line style="position:absolute" from="9245,4800" to="9245,4320" stroked="true" strokeweight=".5pt" strokecolor="#231f20">
              <v:stroke dashstyle="solid"/>
            </v:line>
            <v:line style="position:absolute" from="9240,4575" to="11520,4575" stroked="true" strokeweight="1.5pt" strokecolor="#231f20">
              <v:stroke dashstyle="solid"/>
            </v:line>
            <v:line style="position:absolute" from="6240,5525" to="6600,5525" stroked="true" strokeweight=".5pt" strokecolor="#231f20">
              <v:stroke dashstyle="solid"/>
            </v:line>
            <v:line style="position:absolute" from="9245,6000" to="9245,5520" stroked="true" strokeweight=".5pt" strokecolor="#231f20">
              <v:stroke dashstyle="solid"/>
            </v:line>
            <v:line style="position:absolute" from="9240,5775" to="11520,5775" stroked="true" strokeweight="1.5pt" strokecolor="#231f20">
              <v:stroke dashstyle="solid"/>
            </v:line>
            <v:line style="position:absolute" from="8880,5765" to="9240,5765" stroked="true" strokeweight=".5pt" strokecolor="#231f20">
              <v:stroke dashstyle="solid"/>
            </v:line>
            <v:line style="position:absolute" from="2280,5525" to="6120,5525" stroked="true" strokeweight=".5pt" strokecolor="#231f20">
              <v:stroke dashstyle="solid"/>
            </v:line>
            <v:line style="position:absolute" from="2285,4320" to="2285,4080" stroked="true" strokeweight=".5pt" strokecolor="#231f20">
              <v:stroke dashstyle="solid"/>
            </v:line>
            <v:line style="position:absolute" from="6125,4320" to="6125,4080" stroked="true" strokeweight=".5pt" strokecolor="#231f20">
              <v:stroke dashstyle="solid"/>
            </v:line>
            <v:line style="position:absolute" from="2280,4085" to="6120,4085" stroked="true" strokeweight=".5pt" strokecolor="#231f20">
              <v:stroke dashstyle="solid"/>
            </v:line>
            <v:line style="position:absolute" from="2285,5520" to="2285,5280" stroked="true" strokeweight=".5pt" strokecolor="#231f20">
              <v:stroke dashstyle="solid"/>
            </v:line>
            <v:line style="position:absolute" from="2280,5285" to="6120,5285" stroked="true" strokeweight=".5pt" strokecolor="#231f20">
              <v:stroke dashstyle="solid"/>
            </v:line>
            <v:line style="position:absolute" from="6125,5520" to="6125,5280" stroked="true" strokeweight=".5pt" strokecolor="#231f20">
              <v:stroke dashstyle="solid"/>
            </v:line>
            <v:line style="position:absolute" from="6600,5535" to="8880,5535" stroked="true" strokeweight="1.5pt" strokecolor="#231f20">
              <v:stroke dashstyle="solid"/>
            </v:line>
            <v:line style="position:absolute" from="8880,5525" to="11520,5525" stroked="true" strokeweight=".5pt" strokecolor="#231f20">
              <v:stroke dashstyle="solid"/>
            </v:line>
            <v:line style="position:absolute" from="11045,3360" to="11045,3120" stroked="true" strokeweight=".5pt" strokecolor="#231f20">
              <v:stroke dashstyle="solid"/>
            </v:line>
            <v:line style="position:absolute" from="8405,4320" to="8405,3360" stroked="true" strokeweight=".5pt" strokecolor="#231f20">
              <v:stroke dashstyle="solid"/>
            </v:line>
            <v:line style="position:absolute" from="11045,4800" to="11045,4320" stroked="true" strokeweight=".5pt" strokecolor="#231f20">
              <v:stroke dashstyle="solid"/>
            </v:line>
            <v:line style="position:absolute" from="11045,6000" to="11045,5520" stroked="true" strokeweight=".5pt" strokecolor="#231f20">
              <v:stroke dashstyle="solid"/>
            </v:line>
            <v:line style="position:absolute" from="8405,5520" to="8405,4800" stroked="true" strokeweight=".5pt" strokecolor="#231f20">
              <v:stroke dashstyle="solid"/>
            </v:line>
            <v:line style="position:absolute" from="8880,6005" to="11520,6005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6178688" from="36pt,132.25pt" to="576pt,132.2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78176" from="36pt,60.25pt" to="576pt,60.25pt" stroked="true" strokeweight=".5pt" strokecolor="#231f20">
            <v:stroke dashstyle="solid"/>
            <w10:wrap type="none"/>
          </v:line>
        </w:pict>
      </w:r>
      <w:r>
        <w:rPr/>
        <w:pict>
          <v:group style="position:absolute;margin-left:36pt;margin-top:336pt;width:540pt;height:60.5pt;mso-position-horizontal-relative:page;mso-position-vertical-relative:page;z-index:-16177664" id="docshapegroup89" coordorigin="720,6720" coordsize="10800,1210">
            <v:line style="position:absolute" from="720,6725" to="11520,6725" stroked="true" strokeweight=".5pt" strokecolor="#231f20">
              <v:stroke dashstyle="solid"/>
            </v:line>
            <v:line style="position:absolute" from="9365,7920" to="9365,6720" stroked="true" strokeweight=".5pt" strokecolor="#231f20">
              <v:stroke dashstyle="solid"/>
            </v:line>
            <v:line style="position:absolute" from="9725,7920" to="9725,6720" stroked="true" strokeweight=".5pt" strokecolor="#231f20">
              <v:stroke dashstyle="solid"/>
            </v:line>
            <v:line style="position:absolute" from="9360,6965" to="11520,6965" stroked="true" strokeweight=".5pt" strokecolor="#231f20">
              <v:stroke dashstyle="solid"/>
            </v:line>
            <v:line style="position:absolute" from="9360,7205" to="9720,7205" stroked="true" strokeweight=".5pt" strokecolor="#231f20">
              <v:stroke dashstyle="solid"/>
            </v:line>
            <v:line style="position:absolute" from="9360,7925" to="11520,7925" stroked="true" strokeweight=".5pt" strokecolor="#231f20">
              <v:stroke dashstyle="solid"/>
            </v:line>
            <v:line style="position:absolute" from="9720,7215" to="11520,7215" stroked="true" strokeweight="1.5pt" strokecolor="#231f20">
              <v:stroke dashstyle="solid"/>
            </v:line>
            <v:line style="position:absolute" from="11045,7920" to="11045,6720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6177152" from="36pt,408.25pt" to="576pt,408.25pt" stroked="true" strokeweight=".5pt" strokecolor="#231f20">
            <v:stroke dashstyle="solid"/>
            <w10:wrap type="none"/>
          </v:line>
        </w:pict>
      </w:r>
      <w:r>
        <w:rPr/>
        <w:pict>
          <v:group style="position:absolute;margin-left:36pt;margin-top:432pt;width:540pt;height:48.5pt;mso-position-horizontal-relative:page;mso-position-vertical-relative:page;z-index:-16176640" id="docshapegroup90" coordorigin="720,8640" coordsize="10800,970">
            <v:line style="position:absolute" from="720,8645" to="11520,8645" stroked="true" strokeweight=".5pt" strokecolor="#231f20">
              <v:stroke dashstyle="solid"/>
            </v:line>
            <v:line style="position:absolute" from="9365,9600" to="9365,8640" stroked="true" strokeweight=".5pt" strokecolor="#231f20">
              <v:stroke dashstyle="solid"/>
            </v:line>
            <v:line style="position:absolute" from="9725,9600" to="9725,8640" stroked="true" strokeweight=".5pt" strokecolor="#231f20">
              <v:stroke dashstyle="solid"/>
            </v:line>
            <v:line style="position:absolute" from="9360,8885" to="11520,8885" stroked="true" strokeweight=".5pt" strokecolor="#231f20">
              <v:stroke dashstyle="solid"/>
            </v:line>
            <v:line style="position:absolute" from="9360,9125" to="9720,9125" stroked="true" strokeweight=".5pt" strokecolor="#231f20">
              <v:stroke dashstyle="solid"/>
            </v:line>
            <v:line style="position:absolute" from="9720,9135" to="11520,9135" stroked="true" strokeweight="1.5pt" strokecolor="#231f20">
              <v:stroke dashstyle="solid"/>
            </v:line>
            <v:line style="position:absolute" from="9360,9605" to="11520,9605" stroked="true" strokeweight=".5pt" strokecolor="#231f20">
              <v:stroke dashstyle="solid"/>
            </v:line>
            <v:line style="position:absolute" from="11045,8880" to="11045,8640" stroked="true" strokeweight=".5pt" strokecolor="#231f20">
              <v:stroke dashstyle="solid"/>
            </v:line>
            <v:line style="position:absolute" from="11045,9600" to="11045,9120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6176128" from="36pt,492.25pt" to="576pt,492.2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75616" from="36pt,84.25pt" to="576pt,84.2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75104" from="36pt,312.25pt" to="576pt,312.25pt" stroked="true" strokeweight=".5pt" strokecolor="#231f20">
            <v:stroke dashstyle="solid"/>
            <w10:wrap type="none"/>
          </v:line>
        </w:pict>
      </w:r>
      <w:r>
        <w:rPr/>
        <w:pict>
          <v:rect style="position:absolute;margin-left:87.699997pt;margin-top:33.349998pt;width:62.6pt;height:12.8pt;mso-position-horizontal-relative:page;mso-position-vertical-relative:page;z-index:-16174592" id="docshape91" filled="false" stroked="true" strokeweight="1pt" strokecolor="#231f20">
            <v:stroke dashstyle="solid"/>
            <w10:wrap type="none"/>
          </v:rect>
        </w:pict>
      </w:r>
      <w:r>
        <w:rPr/>
        <w:pict>
          <v:shape style="position:absolute;margin-left:35pt;margin-top:33.404739pt;width:48.5pt;height:12.1pt;mso-position-horizontal-relative:page;mso-position-vertical-relative:page;z-index:-16174080" type="#_x0000_t202" id="docshape9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Page</w:t>
                  </w:r>
                  <w:r>
                    <w:rPr>
                      <w:b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2</w:t>
                  </w:r>
                  <w:r>
                    <w:rPr>
                      <w:b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of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5.041992pt;width:109.4pt;height:14.3pt;mso-position-horizontal-relative:page;mso-position-vertical-relative:page;z-index:-16173568" type="#_x0000_t202" id="docshape93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Worksheet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for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Part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88.305542pt;width:240.6pt;height:40.6pt;mso-position-horizontal-relative:page;mso-position-vertical-relative:page;z-index:-16173056" type="#_x0000_t202" id="docshape94" filled="false" stroked="false">
            <v:textbox inset="0,0,0,0">
              <w:txbxContent>
                <w:p>
                  <w:pPr>
                    <w:pStyle w:val="BodyText"/>
                    <w:spacing w:line="220" w:lineRule="auto" w:before="27"/>
                    <w:ind w:left="20" w:right="17"/>
                    <w:jc w:val="both"/>
                    <w:rPr>
                      <w:i/>
                    </w:rPr>
                  </w:pPr>
                  <w:r>
                    <w:rPr>
                      <w:color w:val="231F20"/>
                    </w:rPr>
                    <w:t>Use this worksheet to compute your gain or loss on the sale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transfer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property.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gain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loss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computed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in the same manner as for federal income tax purposes. For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more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information,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see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federal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Publication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523,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i/>
                      <w:color w:val="231F20"/>
                    </w:rPr>
                    <w:t>Selling</w:t>
                  </w:r>
                  <w:r>
                    <w:rPr>
                      <w:i/>
                      <w:color w:val="231F20"/>
                      <w:spacing w:val="-7"/>
                    </w:rPr>
                    <w:t> </w:t>
                  </w:r>
                  <w:r>
                    <w:rPr>
                      <w:i/>
                      <w:color w:val="231F20"/>
                    </w:rPr>
                    <w:t>Your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pt;margin-top:90.352539pt;width:255.8pt;height:40.6pt;mso-position-horizontal-relative:page;mso-position-vertical-relative:page;z-index:-16172544" type="#_x0000_t202" id="docshape95" filled="false" stroked="false">
            <v:textbox inset="0,0,0,0">
              <w:txbxContent>
                <w:p>
                  <w:pPr>
                    <w:spacing w:line="199" w:lineRule="exact"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i/>
                      <w:color w:val="231F20"/>
                      <w:sz w:val="18"/>
                    </w:rPr>
                    <w:t>Home</w:t>
                  </w:r>
                  <w:r>
                    <w:rPr>
                      <w:color w:val="231F20"/>
                      <w:sz w:val="18"/>
                    </w:rPr>
                    <w:t>;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Publication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544,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Sales</w:t>
                  </w:r>
                  <w:r>
                    <w:rPr>
                      <w:i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and</w:t>
                  </w:r>
                  <w:r>
                    <w:rPr>
                      <w:i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Other</w:t>
                  </w:r>
                  <w:r>
                    <w:rPr>
                      <w:i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Dispositions</w:t>
                  </w:r>
                  <w:r>
                    <w:rPr>
                      <w:i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of</w:t>
                  </w:r>
                  <w:r>
                    <w:rPr>
                      <w:i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Assets</w:t>
                  </w:r>
                  <w:r>
                    <w:rPr>
                      <w:color w:val="231F20"/>
                      <w:sz w:val="18"/>
                    </w:rPr>
                    <w:t>;</w:t>
                  </w:r>
                </w:p>
                <w:p>
                  <w:pPr>
                    <w:spacing w:line="220" w:lineRule="auto" w:before="5"/>
                    <w:ind w:left="20" w:right="343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and Publication 551, </w:t>
                  </w:r>
                  <w:r>
                    <w:rPr>
                      <w:i/>
                      <w:color w:val="231F20"/>
                      <w:sz w:val="18"/>
                    </w:rPr>
                    <w:t>Basis of Assets</w:t>
                  </w:r>
                  <w:r>
                    <w:rPr>
                      <w:color w:val="231F20"/>
                      <w:sz w:val="18"/>
                    </w:rPr>
                    <w:t>. These publications</w:t>
                  </w:r>
                  <w:r>
                    <w:rPr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are</w:t>
                  </w:r>
                  <w:r>
                    <w:rPr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available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on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Internal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Revenue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Service’s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website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at</w:t>
                  </w:r>
                  <w:r>
                    <w:rPr>
                      <w:color w:val="231F20"/>
                      <w:spacing w:val="-47"/>
                      <w:sz w:val="18"/>
                    </w:rPr>
                    <w:t> </w:t>
                  </w:r>
                  <w:hyperlink r:id="rId6">
                    <w:r>
                      <w:rPr>
                        <w:i/>
                        <w:color w:val="231F20"/>
                        <w:sz w:val="18"/>
                      </w:rPr>
                      <w:t>www.irs.gov.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37.399902pt;width:159.8pt;height:12.65pt;mso-position-horizontal-relative:page;mso-position-vertical-relative:page;z-index:-16172032" type="#_x0000_t202" id="docshape96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231F20"/>
                      <w:sz w:val="19"/>
                    </w:rPr>
                    <w:t>Computation</w:t>
                  </w:r>
                  <w:r>
                    <w:rPr>
                      <w:b/>
                      <w:color w:val="231F20"/>
                      <w:spacing w:val="-4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of</w:t>
                  </w:r>
                  <w:r>
                    <w:rPr>
                      <w:b/>
                      <w:color w:val="231F20"/>
                      <w:spacing w:val="-2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cost</w:t>
                  </w:r>
                  <w:r>
                    <w:rPr>
                      <w:b/>
                      <w:color w:val="231F20"/>
                      <w:spacing w:val="-3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or</w:t>
                  </w:r>
                  <w:r>
                    <w:rPr>
                      <w:b/>
                      <w:color w:val="231F20"/>
                      <w:spacing w:val="-3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other</w:t>
                  </w:r>
                  <w:r>
                    <w:rPr>
                      <w:b/>
                      <w:color w:val="231F20"/>
                      <w:spacing w:val="-2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basis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17.399902pt;width:56.9pt;height:12.65pt;mso-position-horizontal-relative:page;mso-position-vertical-relative:page;z-index:-16171520" type="#_x0000_t202" id="docshape97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231F20"/>
                      <w:sz w:val="19"/>
                    </w:rPr>
                    <w:t>Gain or loss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13.399902pt;width:83.3pt;height:12.65pt;mso-position-horizontal-relative:page;mso-position-vertical-relative:page;z-index:-16171008" type="#_x0000_t202" id="docshape98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231F20"/>
                      <w:sz w:val="19"/>
                    </w:rPr>
                    <w:t>Estimated tax due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570007pt;margin-top:501.947266pt;width:216.9pt;height:13.2pt;mso-position-horizontal-relative:page;mso-position-vertical-relative:page;z-index:-16170496" type="#_x0000_t202" id="docshape99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Specific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instructions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for Worksheet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for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Part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997009pt;margin-top:530.826538pt;width:259.95pt;height:200.05pt;mso-position-horizontal-relative:page;mso-position-vertical-relative:page;z-index:-16169984" type="#_x0000_t202" id="docshape100" filled="false" stroked="false">
            <v:textbox inset="0,0,0,0">
              <w:txbxContent>
                <w:p>
                  <w:pPr>
                    <w:pStyle w:val="BodyText"/>
                    <w:spacing w:line="203" w:lineRule="exact" w:before="14"/>
                    <w:ind w:left="200"/>
                  </w:pPr>
                  <w:r>
                    <w:rPr>
                      <w:color w:val="231F20"/>
                    </w:rPr>
                    <w:t>transferors/sellers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same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manner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gain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allocated</w:t>
                  </w:r>
                </w:p>
                <w:p>
                  <w:pPr>
                    <w:pStyle w:val="BodyText"/>
                    <w:spacing w:line="200" w:lineRule="exact" w:before="0"/>
                    <w:ind w:left="200"/>
                  </w:pP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federal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income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tax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purposes.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Attach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statement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</w:p>
                <w:p>
                  <w:pPr>
                    <w:pStyle w:val="BodyText"/>
                    <w:spacing w:line="200" w:lineRule="exact" w:before="0"/>
                    <w:ind w:left="200"/>
                  </w:pP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IT-2663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showing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each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transferor’s/seller’s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name,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SSN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</w:p>
                <w:p>
                  <w:pPr>
                    <w:pStyle w:val="BodyText"/>
                    <w:spacing w:line="203" w:lineRule="exact" w:before="0"/>
                    <w:ind w:left="200"/>
                  </w:pPr>
                  <w:r>
                    <w:rPr>
                      <w:color w:val="231F20"/>
                    </w:rPr>
                    <w:t>EIN,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address,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share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gain.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200" w:val="left" w:leader="none"/>
                    </w:tabs>
                    <w:spacing w:line="232" w:lineRule="auto" w:before="58"/>
                    <w:ind w:left="200" w:right="215" w:hanging="180"/>
                    <w:jc w:val="both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If the gain is being reported as an installment sale</w:t>
                  </w:r>
                  <w:r>
                    <w:rPr>
                      <w:color w:val="231F20"/>
                      <w:sz w:val="18"/>
                    </w:rPr>
                    <w:t>, enter</w:t>
                  </w:r>
                  <w:r>
                    <w:rPr>
                      <w:color w:val="231F20"/>
                      <w:spacing w:val="-48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 amount of gain that you (and your spouse, if applicable)</w:t>
                  </w:r>
                  <w:r>
                    <w:rPr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will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be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reporting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on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your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2021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federal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income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tax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return.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200" w:val="left" w:leader="none"/>
                    </w:tabs>
                    <w:spacing w:line="203" w:lineRule="exact" w:before="52"/>
                    <w:ind w:left="200" w:right="0" w:hanging="180"/>
                    <w:jc w:val="both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A</w:t>
                  </w:r>
                  <w:r>
                    <w:rPr>
                      <w:b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nonresident</w:t>
                  </w:r>
                  <w:r>
                    <w:rPr>
                      <w:b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estate</w:t>
                  </w:r>
                  <w:r>
                    <w:rPr>
                      <w:b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or</w:t>
                  </w:r>
                  <w:r>
                    <w:rPr>
                      <w:b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trust</w:t>
                  </w:r>
                  <w:r>
                    <w:rPr>
                      <w:b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must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enter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amount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of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</w:t>
                  </w:r>
                </w:p>
                <w:p>
                  <w:pPr>
                    <w:pStyle w:val="BodyText"/>
                    <w:spacing w:line="203" w:lineRule="exact" w:before="0"/>
                    <w:ind w:left="200"/>
                    <w:jc w:val="both"/>
                  </w:pPr>
                  <w:r>
                    <w:rPr>
                      <w:color w:val="231F20"/>
                    </w:rPr>
                    <w:t>gain,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without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regard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distributions,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line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17.</w:t>
                  </w:r>
                </w:p>
                <w:p>
                  <w:pPr>
                    <w:pStyle w:val="BodyText"/>
                    <w:spacing w:line="232" w:lineRule="auto" w:before="118"/>
                    <w:ind w:left="20" w:right="36"/>
                  </w:pPr>
                  <w:r>
                    <w:rPr>
                      <w:b/>
                      <w:color w:val="231F20"/>
                    </w:rPr>
                    <w:t>Line 19 – </w:t>
                  </w:r>
                  <w:r>
                    <w:rPr>
                      <w:color w:val="231F20"/>
                    </w:rPr>
                    <w:t>When computing tax due on the gain from the transfer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or sale of the real property, you must use the tax rate equal to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highest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rate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tax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tax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year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set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forth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Tax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Law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section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601.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For tax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year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2021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rate is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10.90%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(.1090).</w:t>
                  </w:r>
                </w:p>
                <w:p>
                  <w:pPr>
                    <w:pStyle w:val="BodyText"/>
                    <w:spacing w:line="232" w:lineRule="auto" w:before="117"/>
                    <w:ind w:left="20" w:right="85"/>
                  </w:pPr>
                  <w:r>
                    <w:rPr>
                      <w:b/>
                      <w:color w:val="231F20"/>
                    </w:rPr>
                    <w:t>Line 20 – </w:t>
                  </w:r>
                  <w:r>
                    <w:rPr>
                      <w:color w:val="231F20"/>
                    </w:rPr>
                    <w:t>This is the amount of your required estimated tax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payment. Enter this amount on the front page, Part 2, line 3 and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as your estimated tax payment on Form IT-2663-V on page 3.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complete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IT-2663-V,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even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there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payment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estimated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personal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income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tax due.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31.852539pt;width:257.1pt;height:94.1pt;mso-position-horizontal-relative:page;mso-position-vertical-relative:page;z-index:-16169472" type="#_x0000_t202" id="docshape101" filled="false" stroked="false">
            <v:textbox inset="0,0,0,0">
              <w:txbxContent>
                <w:p>
                  <w:pPr>
                    <w:spacing w:line="203" w:lineRule="exact"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Note:</w:t>
                  </w:r>
                  <w:r>
                    <w:rPr>
                      <w:b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See</w:t>
                  </w:r>
                  <w:r>
                    <w:rPr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Form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IT-2663-I,</w:t>
                  </w:r>
                  <w:r>
                    <w:rPr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Instructions</w:t>
                  </w:r>
                  <w:r>
                    <w:rPr>
                      <w:i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for</w:t>
                  </w:r>
                  <w:r>
                    <w:rPr>
                      <w:i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Form</w:t>
                  </w:r>
                  <w:r>
                    <w:rPr>
                      <w:i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IT-2663</w:t>
                  </w:r>
                  <w:r>
                    <w:rPr>
                      <w:color w:val="231F20"/>
                      <w:sz w:val="18"/>
                    </w:rPr>
                    <w:t>,</w:t>
                  </w:r>
                  <w:r>
                    <w:rPr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for</w:t>
                  </w:r>
                </w:p>
                <w:p>
                  <w:pPr>
                    <w:pStyle w:val="BodyText"/>
                    <w:spacing w:line="203" w:lineRule="exact" w:before="0"/>
                    <w:ind w:left="20"/>
                  </w:pPr>
                  <w:r>
                    <w:rPr>
                      <w:color w:val="231F20"/>
                    </w:rPr>
                    <w:t>complete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instructions.</w:t>
                  </w:r>
                </w:p>
                <w:p>
                  <w:pPr>
                    <w:spacing w:line="232" w:lineRule="auto" w:before="118"/>
                    <w:ind w:left="20" w:right="25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Lines 5 through 17 – Multiple transferors/sellers: </w:t>
                  </w:r>
                  <w:r>
                    <w:rPr>
                      <w:color w:val="231F20"/>
                      <w:sz w:val="18"/>
                    </w:rPr>
                    <w:t>Enter</w:t>
                  </w:r>
                  <w:r>
                    <w:rPr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total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purchase</w:t>
                  </w:r>
                  <w:r>
                    <w:rPr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price,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adjustments</w:t>
                  </w:r>
                  <w:r>
                    <w:rPr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to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basis,</w:t>
                  </w:r>
                  <w:r>
                    <w:rPr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and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sale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price</w:t>
                  </w:r>
                  <w:r>
                    <w:rPr>
                      <w:color w:val="231F20"/>
                      <w:spacing w:val="-4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to determine the total gain (or loss) on the real property. See</w:t>
                  </w:r>
                  <w:r>
                    <w:rPr>
                      <w:color w:val="231F20"/>
                      <w:spacing w:val="-47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Line</w:t>
                  </w:r>
                  <w:r>
                    <w:rPr>
                      <w:i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18</w:t>
                  </w:r>
                  <w:r>
                    <w:rPr>
                      <w:i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below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for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allocation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of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 gain.</w:t>
                  </w:r>
                </w:p>
                <w:p>
                  <w:pPr>
                    <w:pStyle w:val="BodyText"/>
                    <w:spacing w:line="232" w:lineRule="auto" w:before="117"/>
                    <w:ind w:left="20" w:right="-1"/>
                  </w:pPr>
                  <w:r>
                    <w:rPr>
                      <w:b/>
                      <w:color w:val="231F20"/>
                    </w:rPr>
                    <w:t>Line 18 – </w:t>
                  </w:r>
                  <w:r>
                    <w:rPr>
                      <w:color w:val="231F20"/>
                    </w:rPr>
                    <w:t>Enter the gain (or portion of the gain) from line 17 that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reported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your federal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income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tax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return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 2021.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26.847534pt;width:5.15pt;height:12.1pt;mso-position-horizontal-relative:page;mso-position-vertical-relative:page;z-index:-16168960" type="#_x0000_t202" id="docshape1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pt;margin-top:626.847534pt;width:249.1pt;height:128.0500pt;mso-position-horizontal-relative:page;mso-position-vertical-relative:page;z-index:-16168448" type="#_x0000_t202" id="docshape103" filled="false" stroked="false">
            <v:textbox inset="0,0,0,0">
              <w:txbxContent>
                <w:p>
                  <w:pPr>
                    <w:spacing w:line="232" w:lineRule="auto" w:before="19"/>
                    <w:ind w:left="20" w:right="41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If only a portion of the property is located inside New</w:t>
                  </w:r>
                  <w:r>
                    <w:rPr>
                      <w:b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York State</w:t>
                  </w:r>
                  <w:r>
                    <w:rPr>
                      <w:color w:val="231F20"/>
                      <w:sz w:val="18"/>
                    </w:rPr>
                    <w:t>, enter the gain allocated to the portion of the</w:t>
                  </w:r>
                  <w:r>
                    <w:rPr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color w:val="231F20"/>
                      <w:spacing w:val="-1"/>
                      <w:sz w:val="18"/>
                    </w:rPr>
                    <w:t>property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pacing w:val="-1"/>
                      <w:sz w:val="18"/>
                    </w:rPr>
                    <w:t>located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inside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New</w:t>
                  </w:r>
                  <w:r>
                    <w:rPr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York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State.</w:t>
                  </w:r>
                  <w:r>
                    <w:rPr>
                      <w:color w:val="231F20"/>
                      <w:spacing w:val="-1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Attach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statement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to</w:t>
                  </w:r>
                  <w:r>
                    <w:rPr>
                      <w:color w:val="231F20"/>
                      <w:spacing w:val="-4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Form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IT-2663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showing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how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you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computed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allocation.</w:t>
                  </w:r>
                </w:p>
                <w:p>
                  <w:pPr>
                    <w:spacing w:line="232" w:lineRule="auto" w:before="57"/>
                    <w:ind w:left="20" w:right="1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If only a portion of the property qualifies as your principal</w:t>
                  </w:r>
                  <w:r>
                    <w:rPr>
                      <w:b/>
                      <w:color w:val="231F20"/>
                      <w:spacing w:val="-47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residence</w:t>
                  </w:r>
                  <w:r>
                    <w:rPr>
                      <w:color w:val="231F20"/>
                      <w:sz w:val="18"/>
                    </w:rPr>
                    <w:t>, enter the gain allocated to the portion of the</w:t>
                  </w:r>
                  <w:r>
                    <w:rPr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property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that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did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not</w:t>
                  </w:r>
                  <w:r>
                    <w:rPr>
                      <w:b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qualify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as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your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principal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residence</w:t>
                  </w:r>
                </w:p>
                <w:p>
                  <w:pPr>
                    <w:pStyle w:val="BodyText"/>
                    <w:spacing w:line="232" w:lineRule="auto" w:before="0"/>
                    <w:ind w:left="20" w:right="198"/>
                  </w:pPr>
                  <w:r>
                    <w:rPr>
                      <w:color w:val="231F20"/>
                    </w:rPr>
                    <w:t>and will be reported on your federal income tax return for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2021.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Attach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statement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IT-2663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showing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how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computed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allocation.</w:t>
                  </w:r>
                </w:p>
                <w:p>
                  <w:pPr>
                    <w:spacing w:line="232" w:lineRule="auto" w:before="55"/>
                    <w:ind w:left="20" w:right="267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If two or more persons transfer or sell the real</w:t>
                  </w:r>
                  <w:r>
                    <w:rPr>
                      <w:b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property</w:t>
                  </w:r>
                  <w:r>
                    <w:rPr>
                      <w:color w:val="231F20"/>
                      <w:sz w:val="18"/>
                    </w:rPr>
                    <w:t>,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allocate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total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gain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on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property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among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69.840515pt;width:5.15pt;height:12.1pt;mso-position-horizontal-relative:page;mso-position-vertical-relative:page;z-index:-16167936" type="#_x0000_t202" id="docshape104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32.831543pt;width:5.15pt;height:12.1pt;mso-position-horizontal-relative:page;mso-position-vertical-relative:page;z-index:-16167424" type="#_x0000_t202" id="docshape105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32.25pt;width:432.25pt;height:48pt;mso-position-horizontal-relative:page;mso-position-vertical-relative:page;z-index:-16166912" type="#_x0000_t202" id="docshape106" filled="false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18  </w:t>
                  </w:r>
                  <w:r>
                    <w:rPr>
                      <w:b/>
                      <w:color w:val="231F20"/>
                      <w:spacing w:val="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Enter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gain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from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line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17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(if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only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portion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of</w:t>
                  </w:r>
                  <w:r>
                    <w:rPr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gain</w:t>
                  </w:r>
                  <w:r>
                    <w:rPr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from</w:t>
                  </w:r>
                  <w:r>
                    <w:rPr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line</w:t>
                  </w:r>
                  <w:r>
                    <w:rPr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17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is</w:t>
                  </w:r>
                  <w:r>
                    <w:rPr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subject</w:t>
                  </w:r>
                  <w:r>
                    <w:rPr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to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tax,</w:t>
                  </w:r>
                  <w:r>
                    <w:rPr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see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instructions</w:t>
                  </w:r>
                  <w:r>
                    <w:rPr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below)</w:t>
                  </w:r>
                  <w:r>
                    <w:rPr>
                      <w:i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......</w:t>
                  </w:r>
                </w:p>
                <w:p>
                  <w:pPr>
                    <w:pStyle w:val="BodyText"/>
                    <w:spacing w:before="33"/>
                    <w:ind w:left="-1"/>
                  </w:pPr>
                  <w:r>
                    <w:rPr>
                      <w:b/>
                      <w:color w:val="231F20"/>
                      <w:spacing w:val="-1"/>
                    </w:rPr>
                    <w:t>19</w:t>
                  </w:r>
                  <w:r>
                    <w:rPr>
                      <w:b/>
                      <w:color w:val="231F20"/>
                      <w:spacing w:val="10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New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York State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tax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rate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10.90% </w:t>
                  </w:r>
                  <w:r>
                    <w:rPr>
                      <w:color w:val="231F20"/>
                    </w:rPr>
                    <w:t>(.1090)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....................................................................................................</w:t>
                  </w:r>
                </w:p>
                <w:p>
                  <w:pPr>
                    <w:spacing w:line="230" w:lineRule="atLeast" w:before="10"/>
                    <w:ind w:left="510" w:right="44" w:hanging="511"/>
                    <w:jc w:val="left"/>
                    <w:rPr>
                      <w:i/>
                      <w:sz w:val="16"/>
                    </w:rPr>
                  </w:pPr>
                  <w:r>
                    <w:rPr>
                      <w:b/>
                      <w:color w:val="231F20"/>
                      <w:w w:val="95"/>
                      <w:sz w:val="18"/>
                    </w:rPr>
                    <w:t>20</w:t>
                  </w:r>
                  <w:r>
                    <w:rPr>
                      <w:b/>
                      <w:color w:val="231F20"/>
                      <w:spacing w:val="46"/>
                      <w:sz w:val="18"/>
                    </w:rPr>
                    <w:t> </w:t>
                  </w:r>
                  <w:r>
                    <w:rPr>
                      <w:color w:val="231F20"/>
                      <w:w w:val="95"/>
                      <w:sz w:val="18"/>
                    </w:rPr>
                    <w:t>Estimated tax due </w:t>
                  </w:r>
                  <w:r>
                    <w:rPr>
                      <w:i/>
                      <w:color w:val="231F20"/>
                      <w:w w:val="95"/>
                      <w:sz w:val="16"/>
                    </w:rPr>
                    <w:t>(Multiply line 18 by line 19, and round to the nearest whole dollar; enter here and on the front page,</w:t>
                  </w:r>
                  <w:r>
                    <w:rPr>
                      <w:i/>
                      <w:color w:val="231F20"/>
                      <w:spacing w:val="1"/>
                      <w:w w:val="95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16"/>
                    </w:rPr>
                    <w:t>Part</w:t>
                  </w:r>
                  <w:r>
                    <w:rPr>
                      <w:i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16"/>
                    </w:rPr>
                    <w:t>2,</w:t>
                  </w:r>
                  <w:r>
                    <w:rPr>
                      <w:i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16"/>
                    </w:rPr>
                    <w:t>line</w:t>
                  </w:r>
                  <w:r>
                    <w:rPr>
                      <w:i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16"/>
                    </w:rPr>
                    <w:t>3.</w:t>
                  </w:r>
                  <w:r>
                    <w:rPr>
                      <w:i/>
                      <w:color w:val="231F20"/>
                      <w:spacing w:val="15"/>
                      <w:w w:val="90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16"/>
                    </w:rPr>
                    <w:t>Complete</w:t>
                  </w:r>
                  <w:r>
                    <w:rPr>
                      <w:i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16"/>
                    </w:rPr>
                    <w:t>Form</w:t>
                  </w:r>
                  <w:r>
                    <w:rPr>
                      <w:i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16"/>
                    </w:rPr>
                    <w:t>IT-2663-V,</w:t>
                  </w:r>
                  <w:r>
                    <w:rPr>
                      <w:i/>
                      <w:color w:val="231F20"/>
                      <w:spacing w:val="15"/>
                      <w:w w:val="90"/>
                      <w:sz w:val="16"/>
                    </w:rPr>
                    <w:t> </w:t>
                  </w:r>
                  <w:r>
                    <w:rPr>
                      <w:color w:val="231F20"/>
                      <w:w w:val="90"/>
                      <w:sz w:val="16"/>
                    </w:rPr>
                    <w:t>Nonresident</w:t>
                  </w:r>
                  <w:r>
                    <w:rPr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color w:val="231F20"/>
                      <w:w w:val="90"/>
                      <w:sz w:val="16"/>
                    </w:rPr>
                    <w:t>Real</w:t>
                  </w:r>
                  <w:r>
                    <w:rPr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color w:val="231F20"/>
                      <w:w w:val="90"/>
                      <w:sz w:val="16"/>
                    </w:rPr>
                    <w:t>Property</w:t>
                  </w:r>
                  <w:r>
                    <w:rPr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color w:val="231F20"/>
                      <w:w w:val="90"/>
                      <w:sz w:val="16"/>
                    </w:rPr>
                    <w:t>Estimated</w:t>
                  </w:r>
                  <w:r>
                    <w:rPr>
                      <w:color w:val="231F20"/>
                      <w:spacing w:val="15"/>
                      <w:w w:val="90"/>
                      <w:sz w:val="16"/>
                    </w:rPr>
                    <w:t> </w:t>
                  </w:r>
                  <w:r>
                    <w:rPr>
                      <w:color w:val="231F20"/>
                      <w:w w:val="90"/>
                      <w:sz w:val="16"/>
                    </w:rPr>
                    <w:t>Income</w:t>
                  </w:r>
                  <w:r>
                    <w:rPr>
                      <w:color w:val="231F20"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color w:val="231F20"/>
                      <w:w w:val="90"/>
                      <w:sz w:val="16"/>
                    </w:rPr>
                    <w:t>Tax</w:t>
                  </w:r>
                  <w:r>
                    <w:rPr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color w:val="231F20"/>
                      <w:w w:val="90"/>
                      <w:sz w:val="16"/>
                    </w:rPr>
                    <w:t>Payment</w:t>
                  </w:r>
                  <w:r>
                    <w:rPr>
                      <w:color w:val="231F20"/>
                      <w:spacing w:val="15"/>
                      <w:w w:val="90"/>
                      <w:sz w:val="16"/>
                    </w:rPr>
                    <w:t> </w:t>
                  </w:r>
                  <w:r>
                    <w:rPr>
                      <w:color w:val="231F20"/>
                      <w:w w:val="90"/>
                      <w:sz w:val="16"/>
                    </w:rPr>
                    <w:t>Voucher,</w:t>
                  </w:r>
                  <w:r>
                    <w:rPr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16"/>
                    </w:rPr>
                    <w:t>on</w:t>
                  </w:r>
                  <w:r>
                    <w:rPr>
                      <w:i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16"/>
                    </w:rPr>
                    <w:t>page</w:t>
                  </w:r>
                  <w:r>
                    <w:rPr>
                      <w:i/>
                      <w:color w:val="231F20"/>
                      <w:spacing w:val="15"/>
                      <w:w w:val="90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16"/>
                    </w:rPr>
                    <w:t>3.)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432.25pt;width:18pt;height:12pt;mso-position-horizontal-relative:page;mso-position-vertical-relative:page;z-index:-16166400" type="#_x0000_t202" id="docshape107" filled="false" stroked="false">
            <v:textbox inset="0,0,0,0">
              <w:txbxContent>
                <w:p>
                  <w:pPr>
                    <w:spacing w:before="2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432.25pt;width:66pt;height:12pt;mso-position-horizontal-relative:page;mso-position-vertical-relative:page;z-index:-16165888" type="#_x0000_t202" id="docshape10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432.25pt;width:23.75pt;height:12pt;mso-position-horizontal-relative:page;mso-position-vertical-relative:page;z-index:-16165376" type="#_x0000_t202" id="docshape10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444.25pt;width:18pt;height:12.5pt;mso-position-horizontal-relative:page;mso-position-vertical-relative:page;z-index:-16164864" type="#_x0000_t202" id="docshape110" filled="false" stroked="false">
            <v:textbox inset="0,0,0,0">
              <w:txbxContent>
                <w:p>
                  <w:pPr>
                    <w:spacing w:before="2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444.25pt;width:89.75pt;height:12.5pt;mso-position-horizontal-relative:page;mso-position-vertical-relative:page;z-index:-16164352" type="#_x0000_t202" id="docshape111" filled="false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righ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.1090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456.75pt;width:18pt;height:23.5pt;mso-position-horizontal-relative:page;mso-position-vertical-relative:page;z-index:-16163840" type="#_x0000_t202" id="docshape11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20.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456.75pt;width:66pt;height:23.5pt;mso-position-horizontal-relative:page;mso-position-vertical-relative:page;z-index:-16163328" type="#_x0000_t202" id="docshape11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456.75pt;width:23.75pt;height:23.5pt;mso-position-horizontal-relative:page;mso-position-vertical-relative:page;z-index:-16162816" type="#_x0000_t202" id="docshape114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0"/>
                    <w:ind w:left="7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36.25pt;width:432.25pt;height:60pt;mso-position-horizontal-relative:page;mso-position-vertical-relative:page;z-index:-16162304" type="#_x0000_t202" id="docshape115" filled="false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15  </w:t>
                  </w:r>
                  <w:r>
                    <w:rPr>
                      <w:b/>
                      <w:color w:val="231F20"/>
                      <w:spacing w:val="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Sale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price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less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selling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expenses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(enter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here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on</w:t>
                  </w:r>
                  <w:r>
                    <w:rPr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front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page,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Part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2,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line</w:t>
                  </w:r>
                  <w:r>
                    <w:rPr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1)</w:t>
                  </w:r>
                  <w:r>
                    <w:rPr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...........................................</w:t>
                  </w:r>
                </w:p>
                <w:p>
                  <w:pPr>
                    <w:pStyle w:val="BodyText"/>
                    <w:spacing w:before="33"/>
                    <w:ind w:left="-1"/>
                  </w:pPr>
                  <w:r>
                    <w:rPr>
                      <w:b/>
                      <w:color w:val="231F20"/>
                    </w:rPr>
                    <w:t>16  </w:t>
                  </w:r>
                  <w:r>
                    <w:rPr>
                      <w:b/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Cost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adjusted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basis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(from</w:t>
                  </w:r>
                  <w:r>
                    <w:rPr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line</w:t>
                  </w:r>
                  <w:r>
                    <w:rPr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14</w:t>
                  </w:r>
                  <w:r>
                    <w:rPr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above)</w:t>
                  </w:r>
                  <w:r>
                    <w:rPr>
                      <w:i/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line="278" w:lineRule="auto" w:before="33"/>
                    <w:ind w:left="522" w:right="287" w:hanging="523"/>
                    <w:rPr>
                      <w:b/>
                      <w:i/>
                    </w:rPr>
                  </w:pPr>
                  <w:r>
                    <w:rPr>
                      <w:b/>
                      <w:color w:val="231F20"/>
                      <w:w w:val="90"/>
                    </w:rPr>
                    <w:t>17</w:t>
                  </w:r>
                  <w:r>
                    <w:rPr>
                      <w:b/>
                      <w:color w:val="231F20"/>
                      <w:spacing w:val="41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Total gain or loss: Subtract line 16 from line 15. If the amount is a gain (greater than zero), enter here, on the</w:t>
                  </w:r>
                  <w:r>
                    <w:rPr>
                      <w:color w:val="231F20"/>
                      <w:spacing w:val="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front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page,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Part</w:t>
                  </w:r>
                  <w:r>
                    <w:rPr>
                      <w:color w:val="231F20"/>
                      <w:spacing w:val="-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2,</w:t>
                  </w:r>
                  <w:r>
                    <w:rPr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line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2,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and</w:t>
                  </w:r>
                  <w:r>
                    <w:rPr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continue</w:t>
                  </w:r>
                  <w:r>
                    <w:rPr>
                      <w:color w:val="231F20"/>
                      <w:spacing w:val="-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with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line</w:t>
                  </w:r>
                  <w:r>
                    <w:rPr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18.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If</w:t>
                  </w:r>
                  <w:r>
                    <w:rPr>
                      <w:color w:val="231F20"/>
                      <w:spacing w:val="-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amount</w:t>
                  </w:r>
                  <w:r>
                    <w:rPr>
                      <w:color w:val="231F20"/>
                      <w:spacing w:val="-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is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loss</w:t>
                  </w:r>
                  <w:r>
                    <w:rPr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(less</w:t>
                  </w:r>
                  <w:r>
                    <w:rPr>
                      <w:color w:val="231F20"/>
                      <w:spacing w:val="-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than</w:t>
                  </w:r>
                  <w:r>
                    <w:rPr>
                      <w:color w:val="231F20"/>
                      <w:spacing w:val="-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or</w:t>
                  </w:r>
                  <w:r>
                    <w:rPr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equal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to</w:t>
                  </w:r>
                  <w:r>
                    <w:rPr>
                      <w:color w:val="231F20"/>
                      <w:spacing w:val="-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zero),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enter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0"/>
                    </w:rPr>
                    <w:t>0</w:t>
                  </w:r>
                </w:p>
                <w:p>
                  <w:pPr>
                    <w:pStyle w:val="BodyText"/>
                    <w:spacing w:line="207" w:lineRule="exact" w:before="0"/>
                    <w:ind w:left="522"/>
                  </w:pPr>
                  <w:r>
                    <w:rPr>
                      <w:color w:val="231F20"/>
                      <w:w w:val="90"/>
                    </w:rPr>
                    <w:t>here,</w:t>
                  </w:r>
                  <w:r>
                    <w:rPr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on</w:t>
                  </w:r>
                  <w:r>
                    <w:rPr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line</w:t>
                  </w:r>
                  <w:r>
                    <w:rPr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20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below,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and</w:t>
                  </w:r>
                  <w:r>
                    <w:rPr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on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front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page,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line</w:t>
                  </w:r>
                  <w:r>
                    <w:rPr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2.</w:t>
                  </w:r>
                  <w:r>
                    <w:rPr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Complete</w:t>
                  </w:r>
                  <w:r>
                    <w:rPr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Part</w:t>
                  </w:r>
                  <w:r>
                    <w:rPr>
                      <w:color w:val="231F20"/>
                      <w:spacing w:val="-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2,</w:t>
                  </w:r>
                  <w:r>
                    <w:rPr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Part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3,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and</w:t>
                  </w:r>
                  <w:r>
                    <w:rPr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Form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IT-2663-V</w:t>
                  </w:r>
                  <w:r>
                    <w:rPr>
                      <w:color w:val="231F20"/>
                      <w:spacing w:val="-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on</w:t>
                  </w:r>
                  <w:r>
                    <w:rPr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page</w:t>
                  </w:r>
                  <w:r>
                    <w:rPr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3.</w:t>
                  </w:r>
                  <w:r>
                    <w:rPr>
                      <w:color w:val="231F20"/>
                      <w:spacing w:val="1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336.25pt;width:18pt;height:12pt;mso-position-horizontal-relative:page;mso-position-vertical-relative:page;z-index:-16161792" type="#_x0000_t202" id="docshape116" filled="false" stroked="false">
            <v:textbox inset="0,0,0,0">
              <w:txbxContent>
                <w:p>
                  <w:pPr>
                    <w:spacing w:before="2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336.25pt;width:66pt;height:12pt;mso-position-horizontal-relative:page;mso-position-vertical-relative:page;z-index:-16161280" type="#_x0000_t202" id="docshape11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336.25pt;width:23.75pt;height:12pt;mso-position-horizontal-relative:page;mso-position-vertical-relative:page;z-index:-16160768" type="#_x0000_t202" id="docshape11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348.25pt;width:18pt;height:12.5pt;mso-position-horizontal-relative:page;mso-position-vertical-relative:page;z-index:-16160256" type="#_x0000_t202" id="docshape119" filled="false" stroked="false">
            <v:textbox inset="0,0,0,0">
              <w:txbxContent>
                <w:p>
                  <w:pPr>
                    <w:spacing w:before="2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348.25pt;width:66pt;height:12.5pt;mso-position-horizontal-relative:page;mso-position-vertical-relative:page;z-index:-16159744" type="#_x0000_t202" id="docshape12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348.25pt;width:23.75pt;height:12.5pt;mso-position-horizontal-relative:page;mso-position-vertical-relative:page;z-index:-16159232" type="#_x0000_t202" id="docshape12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360.75pt;width:18pt;height:35.5pt;mso-position-horizontal-relative:page;mso-position-vertical-relative:page;z-index:-16158720" type="#_x0000_t202" id="docshape12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360.75pt;width:66pt;height:35.5pt;mso-position-horizontal-relative:page;mso-position-vertical-relative:page;z-index:-16158208" type="#_x0000_t202" id="docshape12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360.75pt;width:23.75pt;height:35.5pt;mso-position-horizontal-relative:page;mso-position-vertical-relative:page;z-index:-16157696" type="#_x0000_t202" id="docshape12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56.25pt;width:408.25pt;height:12pt;mso-position-horizontal-relative:page;mso-position-vertical-relative:page;z-index:-16157184" type="#_x0000_t202" id="docshape125" filled="false" stroked="false">
            <v:textbox inset="0,0,0,0">
              <w:txbxContent>
                <w:p>
                  <w:pPr>
                    <w:pStyle w:val="BodyText"/>
                    <w:spacing w:before="26"/>
                    <w:ind w:left="79"/>
                  </w:pPr>
                  <w:r>
                    <w:rPr>
                      <w:b/>
                      <w:color w:val="231F20"/>
                      <w:spacing w:val="-1"/>
                    </w:rPr>
                    <w:t>5</w:t>
                  </w:r>
                  <w:r>
                    <w:rPr>
                      <w:b/>
                      <w:color w:val="231F20"/>
                      <w:spacing w:val="8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Purchase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price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property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156.25pt;width:18pt;height:12pt;mso-position-horizontal-relative:page;mso-position-vertical-relative:page;z-index:-16156672" type="#_x0000_t202" id="docshape126" filled="false" stroked="false">
            <v:textbox inset="0,0,0,0">
              <w:txbxContent>
                <w:p>
                  <w:pPr>
                    <w:spacing w:before="26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25pt;margin-top:156.25pt;width:90pt;height:12pt;mso-position-horizontal-relative:page;mso-position-vertical-relative:page;z-index:-16156160" type="#_x0000_t202" id="docshape12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156.25pt;width:23.75pt;height:12pt;mso-position-horizontal-relative:page;mso-position-vertical-relative:page;z-index:-16155648" type="#_x0000_t202" id="docshape12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68.25pt;width:276.25pt;height:48.5pt;mso-position-horizontal-relative:page;mso-position-vertical-relative:page;z-index:-16155136" type="#_x0000_t202" id="docshape129" filled="false" stroked="false">
            <v:textbox inset="0,0,0,0">
              <w:txbxContent>
                <w:p>
                  <w:pPr>
                    <w:spacing w:before="26"/>
                    <w:ind w:left="36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Increases to basis:</w:t>
                  </w:r>
                </w:p>
                <w:p>
                  <w:pPr>
                    <w:pStyle w:val="BodyText"/>
                    <w:spacing w:before="33"/>
                    <w:ind w:left="79"/>
                  </w:pPr>
                  <w:r>
                    <w:rPr>
                      <w:b/>
                      <w:color w:val="231F20"/>
                    </w:rPr>
                    <w:t>6  </w:t>
                  </w:r>
                  <w:r>
                    <w:rPr>
                      <w:b/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</w:rPr>
                    <w:t>Improvements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</w:t>
                  </w:r>
                </w:p>
                <w:p>
                  <w:pPr>
                    <w:pStyle w:val="BodyText"/>
                    <w:spacing w:before="33"/>
                    <w:ind w:left="80"/>
                  </w:pPr>
                  <w:r>
                    <w:rPr>
                      <w:b/>
                      <w:color w:val="231F20"/>
                    </w:rPr>
                    <w:t>7  </w:t>
                  </w:r>
                  <w:r>
                    <w:rPr>
                      <w:b/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Closing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costs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...............................................................................</w:t>
                  </w:r>
                </w:p>
                <w:p>
                  <w:pPr>
                    <w:spacing w:before="33"/>
                    <w:ind w:left="8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8</w:t>
                  </w:r>
                  <w:r>
                    <w:rPr>
                      <w:b/>
                      <w:color w:val="231F20"/>
                      <w:spacing w:val="80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Other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(explain)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25pt;margin-top:168.25pt;width:18pt;height:24pt;mso-position-horizontal-relative:page;mso-position-vertical-relative:page;z-index:-16154624" type="#_x0000_t202" id="docshape130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4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25pt;margin-top:168.25pt;width:90pt;height:24pt;mso-position-horizontal-relative:page;mso-position-vertical-relative:page;z-index:-16154112" type="#_x0000_t202" id="docshape13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25pt;margin-top:168.25pt;width:24pt;height:24pt;mso-position-horizontal-relative:page;mso-position-vertical-relative:page;z-index:-16153600" type="#_x0000_t202" id="docshape13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168.25pt;width:131.75pt;height:48.5pt;mso-position-horizontal-relative:page;mso-position-vertical-relative:page;z-index:-16153088" type="#_x0000_t202" id="docshape13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2.25pt;margin-top:192.25pt;width:18pt;height:12pt;mso-position-horizontal-relative:page;mso-position-vertical-relative:page;z-index:-16152576" type="#_x0000_t202" id="docshape134" filled="false" stroked="false">
            <v:textbox inset="0,0,0,0">
              <w:txbxContent>
                <w:p>
                  <w:pPr>
                    <w:spacing w:before="26"/>
                    <w:ind w:left="14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25pt;margin-top:192.25pt;width:90pt;height:12pt;mso-position-horizontal-relative:page;mso-position-vertical-relative:page;z-index:-16152064" type="#_x0000_t202" id="docshape13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25pt;margin-top:192.25pt;width:24pt;height:12pt;mso-position-horizontal-relative:page;mso-position-vertical-relative:page;z-index:-16151552" type="#_x0000_t202" id="docshape13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2.25pt;margin-top:204.25pt;width:18pt;height:12.5pt;mso-position-horizontal-relative:page;mso-position-vertical-relative:page;z-index:-16151040" type="#_x0000_t202" id="docshape137" filled="false" stroked="false">
            <v:textbox inset="0,0,0,0">
              <w:txbxContent>
                <w:p>
                  <w:pPr>
                    <w:spacing w:before="26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25pt;margin-top:204.25pt;width:90pt;height:12.5pt;mso-position-horizontal-relative:page;mso-position-vertical-relative:page;z-index:-16150528" type="#_x0000_t202" id="docshape13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25pt;margin-top:204.25pt;width:24pt;height:12.5pt;mso-position-horizontal-relative:page;mso-position-vertical-relative:page;z-index:-16150016" type="#_x0000_t202" id="docshape13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16.75pt;width:408.25pt;height:23.5pt;mso-position-horizontal-relative:page;mso-position-vertical-relative:page;z-index:-16149504" type="#_x0000_t202" id="docshape140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79"/>
                  </w:pPr>
                  <w:r>
                    <w:rPr>
                      <w:b/>
                      <w:color w:val="231F20"/>
                    </w:rPr>
                    <w:t>9  </w:t>
                  </w:r>
                  <w:r>
                    <w:rPr>
                      <w:b/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Add lines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6,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7,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8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33"/>
                    <w:ind w:left="0"/>
                  </w:pPr>
                  <w:r>
                    <w:rPr>
                      <w:b/>
                      <w:color w:val="231F20"/>
                    </w:rPr>
                    <w:t>10  </w:t>
                  </w:r>
                  <w:r>
                    <w:rPr>
                      <w:b/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Add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lines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5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9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216.75pt;width:18pt;height:12pt;mso-position-horizontal-relative:page;mso-position-vertical-relative:page;z-index:-16148992" type="#_x0000_t202" id="docshape141" filled="false" stroked="false">
            <v:textbox inset="0,0,0,0">
              <w:txbxContent>
                <w:p>
                  <w:pPr>
                    <w:spacing w:before="16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25pt;margin-top:216.75pt;width:90pt;height:12pt;mso-position-horizontal-relative:page;mso-position-vertical-relative:page;z-index:-16148480" type="#_x0000_t202" id="docshape14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216.75pt;width:23.75pt;height:12pt;mso-position-horizontal-relative:page;mso-position-vertical-relative:page;z-index:-16147968" type="#_x0000_t202" id="docshape14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228.75pt;width:18pt;height:11.5pt;mso-position-horizontal-relative:page;mso-position-vertical-relative:page;z-index:-16147456" type="#_x0000_t202" id="docshape144" filled="false" stroked="false">
            <v:textbox inset="0,0,0,0">
              <w:txbxContent>
                <w:p>
                  <w:pPr>
                    <w:spacing w:before="1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25pt;margin-top:228.75pt;width:90pt;height:11.5pt;mso-position-horizontal-relative:page;mso-position-vertical-relative:page;z-index:-16146944" type="#_x0000_t202" id="docshape14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228.75pt;width:23.75pt;height:11.5pt;mso-position-horizontal-relative:page;mso-position-vertical-relative:page;z-index:-16146432" type="#_x0000_t202" id="docshape14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40.25pt;width:276.25pt;height:36.5pt;mso-position-horizontal-relative:page;mso-position-vertical-relative:page;z-index:-16145920" type="#_x0000_t202" id="docshape147" filled="false" stroked="false">
            <v:textbox inset="0,0,0,0">
              <w:txbxContent>
                <w:p>
                  <w:pPr>
                    <w:spacing w:before="26"/>
                    <w:ind w:left="36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Decreases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to</w:t>
                  </w:r>
                  <w:r>
                    <w:rPr>
                      <w:b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basis:</w:t>
                  </w:r>
                </w:p>
                <w:p>
                  <w:pPr>
                    <w:spacing w:before="23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pacing w:val="-1"/>
                      <w:sz w:val="18"/>
                    </w:rPr>
                    <w:t>11</w:t>
                  </w:r>
                  <w:r>
                    <w:rPr>
                      <w:b/>
                      <w:color w:val="231F20"/>
                      <w:spacing w:val="99"/>
                      <w:sz w:val="18"/>
                    </w:rPr>
                    <w:t> </w:t>
                  </w:r>
                  <w:r>
                    <w:rPr>
                      <w:color w:val="231F20"/>
                      <w:spacing w:val="-1"/>
                      <w:sz w:val="18"/>
                    </w:rPr>
                    <w:t>Depreciation</w:t>
                  </w:r>
                  <w:r>
                    <w:rPr>
                      <w:color w:val="231F20"/>
                      <w:spacing w:val="8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16"/>
                    </w:rPr>
                    <w:t>(if</w:t>
                  </w:r>
                  <w:r>
                    <w:rPr>
                      <w:i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16"/>
                    </w:rPr>
                    <w:t>applicable)</w:t>
                  </w:r>
                  <w:r>
                    <w:rPr>
                      <w:i/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pacing w:val="-1"/>
                      <w:sz w:val="18"/>
                    </w:rPr>
                    <w:t>.............................................................</w:t>
                  </w:r>
                </w:p>
                <w:p>
                  <w:pPr>
                    <w:spacing w:before="43"/>
                    <w:ind w:left="-1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12</w:t>
                  </w:r>
                  <w:r>
                    <w:rPr>
                      <w:b/>
                      <w:color w:val="231F20"/>
                      <w:spacing w:val="60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Other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(explain)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25pt;margin-top:240.25pt;width:18pt;height:24pt;mso-position-horizontal-relative:page;mso-position-vertical-relative:page;z-index:-16145408" type="#_x0000_t202" id="docshape148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5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25pt;margin-top:240.25pt;width:90pt;height:24pt;mso-position-horizontal-relative:page;mso-position-vertical-relative:page;z-index:-16144896" type="#_x0000_t202" id="docshape14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25pt;margin-top:240.25pt;width:24pt;height:24pt;mso-position-horizontal-relative:page;mso-position-vertical-relative:page;z-index:-16144384" type="#_x0000_t202" id="docshape15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240.25pt;width:131.75pt;height:36.5pt;mso-position-horizontal-relative:page;mso-position-vertical-relative:page;z-index:-16143872" type="#_x0000_t202" id="docshape15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2.25pt;margin-top:264.25pt;width:18pt;height:12.5pt;mso-position-horizontal-relative:page;mso-position-vertical-relative:page;z-index:-16143360" type="#_x0000_t202" id="docshape152" filled="false" stroked="false">
            <v:textbox inset="0,0,0,0">
              <w:txbxContent>
                <w:p>
                  <w:pPr>
                    <w:spacing w:before="2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25pt;margin-top:264.25pt;width:90pt;height:12.5pt;mso-position-horizontal-relative:page;mso-position-vertical-relative:page;z-index:-16142848" type="#_x0000_t202" id="docshape15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25pt;margin-top:264.25pt;width:24pt;height:12.5pt;mso-position-horizontal-relative:page;mso-position-vertical-relative:page;z-index:-16142336" type="#_x0000_t202" id="docshape15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76.75pt;width:408.25pt;height:23.5pt;mso-position-horizontal-relative:page;mso-position-vertical-relative:page;z-index:-16141824" type="#_x0000_t202" id="docshape155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/>
                  </w:pPr>
                  <w:r>
                    <w:rPr>
                      <w:b/>
                      <w:color w:val="231F20"/>
                    </w:rPr>
                    <w:t>13   </w:t>
                  </w:r>
                  <w:r>
                    <w:rPr>
                      <w:color w:val="231F20"/>
                    </w:rPr>
                    <w:t>Add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lines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11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12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..........................................................................................................................</w:t>
                  </w:r>
                </w:p>
                <w:p>
                  <w:pPr>
                    <w:spacing w:before="23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14  </w:t>
                  </w:r>
                  <w:r>
                    <w:rPr>
                      <w:b/>
                      <w:color w:val="231F20"/>
                      <w:spacing w:val="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Adjusted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basis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of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property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(subtract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line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13</w:t>
                  </w:r>
                  <w:r>
                    <w:rPr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from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line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10)</w:t>
                  </w:r>
                  <w:r>
                    <w:rPr>
                      <w:i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......................................................................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276.75pt;width:18pt;height:12pt;mso-position-horizontal-relative:page;mso-position-vertical-relative:page;z-index:-16141312" type="#_x0000_t202" id="docshape156" filled="false" stroked="false">
            <v:textbox inset="0,0,0,0">
              <w:txbxContent>
                <w:p>
                  <w:pPr>
                    <w:spacing w:before="1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25pt;margin-top:276.75pt;width:90pt;height:12pt;mso-position-horizontal-relative:page;mso-position-vertical-relative:page;z-index:-16140800" type="#_x0000_t202" id="docshape15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276.75pt;width:23.75pt;height:12pt;mso-position-horizontal-relative:page;mso-position-vertical-relative:page;z-index:-16140288" type="#_x0000_t202" id="docshape15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288.75pt;width:18pt;height:11.5pt;mso-position-horizontal-relative:page;mso-position-vertical-relative:page;z-index:-16139776" type="#_x0000_t202" id="docshape159" filled="false" stroked="false">
            <v:textbox inset="0,0,0,0">
              <w:txbxContent>
                <w:p>
                  <w:pPr>
                    <w:spacing w:before="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25pt;margin-top:288.75pt;width:90pt;height:11.5pt;mso-position-horizontal-relative:page;mso-position-vertical-relative:page;z-index:-16139264" type="#_x0000_t202" id="docshape16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288.75pt;width:23.75pt;height:11.5pt;mso-position-horizontal-relative:page;mso-position-vertical-relative:page;z-index:-16138752" type="#_x0000_t202" id="docshape16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4.25pt;margin-top:264.25pt;width:192pt;height:12pt;mso-position-horizontal-relative:page;mso-position-vertical-relative:page;z-index:-16138240" type="#_x0000_t202" id="docshape16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4.25pt;margin-top:204.25pt;width:192pt;height:12pt;mso-position-horizontal-relative:page;mso-position-vertical-relative:page;z-index:-16137728" type="#_x0000_t202" id="docshape16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699997pt;margin-top:33.349998pt;width:62.6pt;height:12.8pt;mso-position-horizontal-relative:page;mso-position-vertical-relative:page;z-index:-16137216" type="#_x0000_t202" id="docshape164" filled="false" stroked="false">
            <v:textbox inset="0,0,0,0">
              <w:txbxContent>
                <w:p>
                  <w:pPr>
                    <w:spacing w:before="15"/>
                    <w:ind w:left="76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IT-2663</w:t>
                  </w:r>
                  <w:r>
                    <w:rPr>
                      <w:b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(4/21)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9.25pt;width:540pt;height:12pt;mso-position-horizontal-relative:page;mso-position-vertical-relative:page;z-index:-16136704" type="#_x0000_t202" id="docshape16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73.25pt;width:540pt;height:12pt;mso-position-horizontal-relative:page;mso-position-vertical-relative:page;z-index:-16136192" type="#_x0000_t202" id="docshape16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21.25pt;width:540pt;height:12pt;mso-position-horizontal-relative:page;mso-position-vertical-relative:page;z-index:-16135680" type="#_x0000_t202" id="docshape16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01.25pt;width:540pt;height:12pt;mso-position-horizontal-relative:page;mso-position-vertical-relative:page;z-index:-16135168" type="#_x0000_t202" id="docshape16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97.25pt;width:540pt;height:12pt;mso-position-horizontal-relative:page;mso-position-vertical-relative:page;z-index:-16134656" type="#_x0000_t202" id="docshape16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81.25pt;width:540pt;height:12pt;mso-position-horizontal-relative:page;mso-position-vertical-relative:page;z-index:-16134144" type="#_x0000_t202" id="docshape17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660" w:bottom="280" w:left="600" w:right="6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50pt;margin-top:666pt;width:126pt;height:18pt;mso-position-horizontal-relative:page;mso-position-vertical-relative:page;z-index:-16133632" id="docshapegroup171" coordorigin="9000,13320" coordsize="2520,360">
            <v:shape style="position:absolute;left:10965;top:13600;width:40;height:40" id="docshape172" coordorigin="10965,13600" coordsize="40,40" path="m10996,13600l10974,13600,10965,13609,10965,13631,10974,13640,10985,13640,10996,13640,11005,13631,11005,13609,10996,13600xe" filled="true" fillcolor="#d1d3d4" stroked="false">
              <v:path arrowok="t"/>
              <v:fill type="solid"/>
            </v:shape>
            <v:shape style="position:absolute;left:9005;top:13325;width:2510;height:350" id="docshape173" coordorigin="9005,13325" coordsize="2510,350" path="m9005,13675l10915,13675,10915,13325,9005,13325,9005,13675xm11045,13675l11515,13675,11515,13325,11045,13325,11045,13675xe" filled="false" stroked="true" strokeweight=".5pt" strokecolor="#d1d3d4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183360">
            <wp:simplePos x="0" y="0"/>
            <wp:positionH relativeFrom="page">
              <wp:posOffset>609600</wp:posOffset>
            </wp:positionH>
            <wp:positionV relativeFrom="page">
              <wp:posOffset>4267200</wp:posOffset>
            </wp:positionV>
            <wp:extent cx="98213" cy="13287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13" cy="13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83872">
            <wp:simplePos x="0" y="0"/>
            <wp:positionH relativeFrom="page">
              <wp:posOffset>463272</wp:posOffset>
            </wp:positionH>
            <wp:positionV relativeFrom="page">
              <wp:posOffset>6838950</wp:posOffset>
            </wp:positionV>
            <wp:extent cx="604241" cy="36784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241" cy="367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pt;margin-top:600pt;width:306pt;height:120pt;mso-position-horizontal-relative:page;mso-position-vertical-relative:page;z-index:-16132096" id="docshapegroup174" coordorigin="720,12000" coordsize="6120,2400">
            <v:rect style="position:absolute;left:725;top:12005;width:6110;height:2390" id="docshape175" filled="false" stroked="true" strokeweight=".5pt" strokecolor="#231f20">
              <v:stroke dashstyle="solid"/>
            </v:rect>
            <v:line style="position:absolute" from="720,12485" to="6840,12485" stroked="true" strokeweight=".5pt" strokecolor="#231f20">
              <v:stroke dashstyle="solid"/>
            </v:line>
            <v:line style="position:absolute" from="720,12965" to="6840,12965" stroked="true" strokeweight=".5pt" strokecolor="#231f20">
              <v:stroke dashstyle="solid"/>
            </v:line>
            <v:line style="position:absolute" from="720,13445" to="6840,13445" stroked="true" strokeweight=".5pt" strokecolor="#231f20">
              <v:stroke dashstyle="solid"/>
            </v:line>
            <v:line style="position:absolute" from="720,13925" to="6840,13925" stroked="true" strokeweight=".5pt" strokecolor="#231f20">
              <v:stroke dashstyle="solid"/>
            </v:line>
            <v:line style="position:absolute" from="4085,12480" to="4085,12000" stroked="true" strokeweight=".5pt" strokecolor="#231f20">
              <v:stroke dashstyle="solid"/>
            </v:line>
            <v:shape style="position:absolute;left:4205;top:12205;width:1650;height:250" id="docshape176" coordorigin="4205,12205" coordsize="1650,250" path="m4205,12455l4555,12455,4555,12205,4205,12205,4205,12455xm5505,12455l5855,12455,5855,12205,5505,12205,5505,12455xe" filled="false" stroked="true" strokeweight=".5pt" strokecolor="#231f20">
              <v:path arrowok="t"/>
              <v:stroke dashstyle="solid"/>
            </v:shape>
            <v:line style="position:absolute" from="4865,13920" to="4865,14400" stroked="true" strokeweight=".5pt" strokecolor="#231f20">
              <v:stroke dashstyle="solid"/>
            </v:line>
            <v:line style="position:absolute" from="5465,13920" to="5465,14400" stroked="true" strokeweight=".5pt" strokecolor="#231f20">
              <v:stroke dashstyle="solid"/>
            </v:line>
            <v:line style="position:absolute" from="4440,12960" to="4440,13440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6131584" from="36pt,573.75pt" to="432pt,573.75pt" stroked="true" strokeweight="1.5pt" strokecolor="#231f20">
            <v:stroke dashstyle="solid"/>
            <w10:wrap type="none"/>
          </v:line>
        </w:pict>
      </w:r>
      <w:r>
        <w:rPr/>
        <w:pict>
          <v:group style="position:absolute;margin-left:450pt;margin-top:564pt;width:126pt;height:48pt;mso-position-horizontal-relative:page;mso-position-vertical-relative:page;z-index:-16131072" id="docshapegroup177" coordorigin="9000,11280" coordsize="2520,960">
            <v:rect style="position:absolute;left:9005;top:11285;width:2510;height:950" id="docshape178" filled="false" stroked="true" strokeweight=".5pt" strokecolor="#231f20">
              <v:stroke dashstyle="solid"/>
            </v:rect>
            <v:line style="position:absolute" from="9000,11765" to="11520,11765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6130560" from="36pt,528.5pt" to="576pt,528.5pt" stroked="true" strokeweight="1pt" strokecolor="#231f20">
            <v:stroke dashstyle="longdash"/>
            <w10:wrap type="none"/>
          </v:line>
        </w:pict>
      </w:r>
      <w:r>
        <w:rPr/>
        <w:pict>
          <v:line style="position:absolute;mso-position-horizontal-relative:page;mso-position-vertical-relative:page;z-index:-16130048" from="36pt,72.25pt" to="576pt,72.25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460.434601pt;margin-top:33.404739pt;width:116.55pt;height:12.1pt;mso-position-horizontal-relative:page;mso-position-vertical-relative:page;z-index:-16129536" type="#_x0000_t202" id="docshape179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IT-2663</w:t>
                  </w:r>
                  <w:r>
                    <w:rPr>
                      <w:b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(2021)  </w:t>
                  </w:r>
                  <w:r>
                    <w:rPr>
                      <w:color w:val="231F20"/>
                      <w:spacing w:val="25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Page</w:t>
                  </w:r>
                  <w:r>
                    <w:rPr>
                      <w:b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3</w:t>
                  </w:r>
                  <w:r>
                    <w:rPr>
                      <w:b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of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8.947266pt;width:520.4500pt;height:13.2pt;mso-position-horizontal-relative:page;mso-position-vertical-relative:page;z-index:-16129024" type="#_x0000_t202" id="docshape180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Note: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You</w:t>
                  </w:r>
                  <w:r>
                    <w:rPr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must</w:t>
                  </w:r>
                  <w:r>
                    <w:rPr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complete</w:t>
                  </w:r>
                  <w:r>
                    <w:rPr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Form</w:t>
                  </w:r>
                  <w:r>
                    <w:rPr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IT-2663-V</w:t>
                  </w:r>
                  <w:r>
                    <w:rPr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(below),</w:t>
                  </w:r>
                  <w:r>
                    <w:rPr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even</w:t>
                  </w:r>
                  <w:r>
                    <w:rPr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if</w:t>
                  </w:r>
                  <w:r>
                    <w:rPr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there</w:t>
                  </w:r>
                  <w:r>
                    <w:rPr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is</w:t>
                  </w:r>
                  <w:r>
                    <w:rPr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no</w:t>
                  </w:r>
                  <w:r>
                    <w:rPr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payment</w:t>
                  </w:r>
                  <w:r>
                    <w:rPr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of</w:t>
                  </w:r>
                  <w:r>
                    <w:rPr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estimated</w:t>
                  </w:r>
                  <w:r>
                    <w:rPr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personal</w:t>
                  </w:r>
                  <w:r>
                    <w:rPr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income</w:t>
                  </w:r>
                  <w:r>
                    <w:rPr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tax</w:t>
                  </w:r>
                  <w:r>
                    <w:rPr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due.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781494pt;margin-top:78.041992pt;width:198.4pt;height:14.3pt;mso-position-horizontal-relative:page;mso-position-vertical-relative:page;z-index:-16128512" type="#_x0000_t202" id="docshape181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This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area</w:t>
                  </w:r>
                  <w:r>
                    <w:rPr>
                      <w:b/>
                      <w:i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is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for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county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clerk</w:t>
                  </w:r>
                  <w:r>
                    <w:rPr>
                      <w:b/>
                      <w:i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use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only.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334.947266pt;width:261.6500pt;height:59pt;mso-position-horizontal-relative:page;mso-position-vertical-relative:page;z-index:-16128000" type="#_x0000_t202" id="docshape182" filled="false" stroked="false">
            <v:textbox inset="0,0,0,0">
              <w:txbxContent>
                <w:p>
                  <w:pPr>
                    <w:spacing w:before="13"/>
                    <w:ind w:left="26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Attach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check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or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money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order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here.</w:t>
                  </w:r>
                </w:p>
                <w:p>
                  <w:pPr>
                    <w:pStyle w:val="BodyText"/>
                    <w:spacing w:line="254" w:lineRule="auto" w:before="49"/>
                    <w:ind w:left="20"/>
                  </w:pPr>
                  <w:r>
                    <w:rPr>
                      <w:color w:val="231F20"/>
                    </w:rPr>
                    <w:t>You must attach a separate check or money order made payable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U.S.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funds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b/>
                      <w:i/>
                      <w:color w:val="231F20"/>
                    </w:rPr>
                    <w:t>NYS</w:t>
                  </w:r>
                  <w:r>
                    <w:rPr>
                      <w:b/>
                      <w:i/>
                      <w:color w:val="231F20"/>
                      <w:spacing w:val="-7"/>
                    </w:rPr>
                    <w:t> </w:t>
                  </w:r>
                  <w:r>
                    <w:rPr>
                      <w:b/>
                      <w:i/>
                      <w:color w:val="231F20"/>
                    </w:rPr>
                    <w:t>Income</w:t>
                  </w:r>
                  <w:r>
                    <w:rPr>
                      <w:b/>
                      <w:i/>
                      <w:color w:val="231F20"/>
                      <w:spacing w:val="-7"/>
                    </w:rPr>
                    <w:t> </w:t>
                  </w:r>
                  <w:r>
                    <w:rPr>
                      <w:b/>
                      <w:i/>
                      <w:color w:val="231F20"/>
                    </w:rPr>
                    <w:t>Tax</w:t>
                  </w:r>
                  <w:r>
                    <w:rPr>
                      <w:b/>
                      <w:i/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b/>
                      <w:color w:val="231F20"/>
                    </w:rPr>
                    <w:t>full</w:t>
                  </w:r>
                  <w:r>
                    <w:rPr>
                      <w:b/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amount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estimated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personal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income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tax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due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shown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Part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2,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line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3,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</w:p>
                <w:p>
                  <w:pPr>
                    <w:pStyle w:val="BodyText"/>
                    <w:spacing w:before="2"/>
                    <w:ind w:left="20"/>
                  </w:pP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IT-2663-V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(below).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5.000702pt;margin-top:515.852539pt;width:62pt;height:12.1pt;mso-position-horizontal-relative:page;mso-position-vertical-relative:page;z-index:-16127488" type="#_x0000_t202" id="docshape183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Do</w:t>
                  </w:r>
                  <w:r>
                    <w:rPr>
                      <w:b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not detach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8.395508pt;margin-top:533.083984pt;width:98.6pt;height:26.6pt;mso-position-horizontal-relative:page;mso-position-vertical-relative:page;z-index:-16126976" type="#_x0000_t202" id="docshape184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b/>
                      <w:sz w:val="44"/>
                    </w:rPr>
                  </w:pPr>
                  <w:r>
                    <w:rPr>
                      <w:b/>
                      <w:color w:val="231F20"/>
                      <w:spacing w:val="-2"/>
                      <w:sz w:val="44"/>
                    </w:rPr>
                    <w:t>IT-2663-V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2.927002pt;margin-top:538.162109pt;width:322.25pt;height:30.05pt;mso-position-horizontal-relative:page;mso-position-vertical-relative:page;z-index:-16126464" type="#_x0000_t202" id="docshape185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Department</w:t>
                  </w:r>
                  <w:r>
                    <w:rPr>
                      <w:color w:val="231F20"/>
                      <w:spacing w:val="-8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of</w:t>
                  </w:r>
                  <w:r>
                    <w:rPr>
                      <w:color w:val="231F20"/>
                      <w:spacing w:val="-9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Taxation</w:t>
                  </w:r>
                  <w:r>
                    <w:rPr>
                      <w:color w:val="231F20"/>
                      <w:spacing w:val="-8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and</w:t>
                  </w:r>
                  <w:r>
                    <w:rPr>
                      <w:color w:val="231F20"/>
                      <w:spacing w:val="-7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Finance</w:t>
                  </w:r>
                </w:p>
                <w:p>
                  <w:pPr>
                    <w:spacing w:line="224" w:lineRule="exact" w:before="3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Nonresident</w:t>
                  </w:r>
                  <w:r>
                    <w:rPr>
                      <w:b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Real</w:t>
                  </w:r>
                  <w:r>
                    <w:rPr>
                      <w:b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Property</w:t>
                  </w:r>
                  <w:r>
                    <w:rPr>
                      <w:b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Estimated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Income</w:t>
                  </w:r>
                  <w:r>
                    <w:rPr>
                      <w:b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Tax</w:t>
                  </w:r>
                  <w:r>
                    <w:rPr>
                      <w:b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Payment</w:t>
                  </w:r>
                  <w:r>
                    <w:rPr>
                      <w:b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Voucher</w:t>
                  </w:r>
                </w:p>
                <w:p>
                  <w:pPr>
                    <w:spacing w:line="178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For</w:t>
                  </w:r>
                  <w:r>
                    <w:rPr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use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on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sale</w:t>
                  </w:r>
                  <w:r>
                    <w:rPr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or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transfer</w:t>
                  </w:r>
                  <w:r>
                    <w:rPr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of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real</w:t>
                  </w:r>
                  <w:r>
                    <w:rPr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property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by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nonresident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73.757813pt;width:383.05pt;height:26.95pt;mso-position-horizontal-relative:page;mso-position-vertical-relative:page;z-index:-16125952" type="#_x0000_t202" id="docshape186" filled="false" stroked="false">
            <v:textbox inset="0,0,0,0">
              <w:txbxContent>
                <w:p>
                  <w:pPr>
                    <w:spacing w:line="208" w:lineRule="auto" w:before="34"/>
                    <w:ind w:left="20" w:right="17" w:firstLine="0"/>
                    <w:jc w:val="both"/>
                    <w:rPr>
                      <w:i/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Enter date of conveyance and total payment in the boxes to the right. Print your name, the last four digits of</w:t>
                  </w:r>
                  <w:r>
                    <w:rPr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your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Social</w:t>
                  </w:r>
                  <w:r>
                    <w:rPr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Security</w:t>
                  </w:r>
                  <w:r>
                    <w:rPr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number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or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employer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identification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number,</w:t>
                  </w:r>
                  <w:r>
                    <w:rPr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and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>2021</w:t>
                  </w:r>
                  <w:r>
                    <w:rPr>
                      <w:b/>
                      <w:i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>IT-2663-V</w:t>
                  </w:r>
                  <w:r>
                    <w:rPr>
                      <w:b/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on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your</w:t>
                  </w:r>
                  <w:r>
                    <w:rPr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payment.</w:t>
                  </w:r>
                  <w:r>
                    <w:rPr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Make</w:t>
                  </w:r>
                  <w:r>
                    <w:rPr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payable</w:t>
                  </w:r>
                  <w:r>
                    <w:rPr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to 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>NYS</w:t>
                  </w:r>
                  <w:r>
                    <w:rPr>
                      <w:b/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>Income Tax</w:t>
                  </w:r>
                  <w:r>
                    <w:rPr>
                      <w:i/>
                      <w:color w:val="231F20"/>
                      <w:sz w:val="1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2.001007pt;margin-top:655.509277pt;width:23.75pt;height:9.85pt;mso-position-horizontal-relative:page;mso-position-vertical-relative:page;z-index:-16125440" type="#_x0000_t202" id="docshape187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Dollars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3.997498pt;margin-top:655.509277pt;width:20.25pt;height:9.85pt;mso-position-horizontal-relative:page;mso-position-vertical-relative:page;z-index:-16124928" type="#_x0000_t202" id="docshape188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Cents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pt;margin-top:676.411316pt;width:45.55pt;height:9.85pt;mso-position-horizontal-relative:page;mso-position-vertical-relative:page;z-index:-16124416" type="#_x0000_t202" id="docshape189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pacing w:val="-1"/>
                      <w:sz w:val="14"/>
                    </w:rPr>
                    <w:t>Total</w:t>
                  </w:r>
                  <w:r>
                    <w:rPr>
                      <w:color w:val="231F20"/>
                      <w:spacing w:val="-9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sz w:val="14"/>
                    </w:rPr>
                    <w:t>payment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46.77002pt;width:74pt;height:12.65pt;mso-position-horizontal-relative:page;mso-position-vertical-relative:page;z-index:-16123904" type="#_x0000_t202" id="docshape190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OCR A Std"/>
                      <w:sz w:val="20"/>
                    </w:rPr>
                  </w:pPr>
                  <w:r>
                    <w:rPr>
                      <w:rFonts w:ascii="OCR A Std"/>
                      <w:color w:val="231F20"/>
                      <w:sz w:val="20"/>
                    </w:rPr>
                    <w:t>0431210094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666.25pt;width:23.5pt;height:17.5pt;mso-position-horizontal-relative:page;mso-position-vertical-relative:page;z-index:-16123392" type="#_x0000_t202" id="docshape191" filled="false" stroked="false">
            <v:textbox inset="0,0,0,0">
              <w:txbxContent>
                <w:p>
                  <w:pPr>
                    <w:spacing w:before="70"/>
                    <w:ind w:left="101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0.25pt;margin-top:666.25pt;width:95.5pt;height:17.5pt;mso-position-horizontal-relative:page;mso-position-vertical-relative:page;z-index:-16122880" type="#_x0000_t202" id="docshape19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600.25pt;width:168pt;height:24pt;mso-position-horizontal-relative:page;mso-position-vertical-relative:page;z-index:-16122368" type="#_x0000_t202" id="docshape193" filled="false" stroked="false">
            <v:textbox inset="0,0,0,0">
              <w:txbxContent>
                <w:p>
                  <w:pPr>
                    <w:spacing w:before="3"/>
                    <w:ind w:left="55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5"/>
                      <w:sz w:val="14"/>
                    </w:rPr>
                    <w:t>Identification</w:t>
                  </w:r>
                  <w:r>
                    <w:rPr>
                      <w:color w:val="231F20"/>
                      <w:spacing w:val="8"/>
                      <w:w w:val="85"/>
                      <w:sz w:val="14"/>
                    </w:rPr>
                    <w:t> </w:t>
                  </w:r>
                  <w:r>
                    <w:rPr>
                      <w:color w:val="231F20"/>
                      <w:w w:val="85"/>
                      <w:sz w:val="14"/>
                    </w:rPr>
                    <w:t>number</w:t>
                  </w:r>
                  <w:r>
                    <w:rPr>
                      <w:color w:val="231F20"/>
                      <w:spacing w:val="9"/>
                      <w:w w:val="85"/>
                      <w:sz w:val="14"/>
                    </w:rPr>
                    <w:t> </w:t>
                  </w:r>
                  <w:r>
                    <w:rPr>
                      <w:color w:val="231F20"/>
                      <w:w w:val="85"/>
                      <w:sz w:val="14"/>
                    </w:rPr>
                    <w:t>(SSN</w:t>
                  </w:r>
                  <w:r>
                    <w:rPr>
                      <w:color w:val="231F20"/>
                      <w:spacing w:val="8"/>
                      <w:w w:val="85"/>
                      <w:sz w:val="14"/>
                    </w:rPr>
                    <w:t> </w:t>
                  </w:r>
                  <w:r>
                    <w:rPr>
                      <w:color w:val="231F20"/>
                      <w:w w:val="85"/>
                      <w:sz w:val="14"/>
                    </w:rPr>
                    <w:t>or</w:t>
                  </w:r>
                  <w:r>
                    <w:rPr>
                      <w:color w:val="231F20"/>
                      <w:spacing w:val="9"/>
                      <w:w w:val="85"/>
                      <w:sz w:val="14"/>
                    </w:rPr>
                    <w:t> </w:t>
                  </w:r>
                  <w:r>
                    <w:rPr>
                      <w:color w:val="231F20"/>
                      <w:w w:val="85"/>
                      <w:sz w:val="14"/>
                    </w:rPr>
                    <w:t>EIN</w:t>
                  </w:r>
                  <w:r>
                    <w:rPr>
                      <w:color w:val="231F20"/>
                      <w:spacing w:val="8"/>
                      <w:w w:val="85"/>
                      <w:sz w:val="14"/>
                    </w:rPr>
                    <w:t> </w:t>
                  </w:r>
                  <w:r>
                    <w:rPr>
                      <w:color w:val="231F20"/>
                      <w:w w:val="85"/>
                      <w:sz w:val="14"/>
                    </w:rPr>
                    <w:t>of</w:t>
                  </w:r>
                  <w:r>
                    <w:rPr>
                      <w:color w:val="231F20"/>
                      <w:spacing w:val="9"/>
                      <w:w w:val="85"/>
                      <w:sz w:val="14"/>
                    </w:rPr>
                    <w:t> </w:t>
                  </w:r>
                  <w:r>
                    <w:rPr>
                      <w:color w:val="231F20"/>
                      <w:w w:val="85"/>
                      <w:sz w:val="14"/>
                    </w:rPr>
                    <w:t>the</w:t>
                  </w:r>
                  <w:r>
                    <w:rPr>
                      <w:color w:val="231F20"/>
                      <w:spacing w:val="8"/>
                      <w:w w:val="85"/>
                      <w:sz w:val="14"/>
                    </w:rPr>
                    <w:t> </w:t>
                  </w:r>
                  <w:r>
                    <w:rPr>
                      <w:color w:val="231F20"/>
                      <w:w w:val="85"/>
                      <w:sz w:val="14"/>
                    </w:rPr>
                    <w:t>estate</w:t>
                  </w:r>
                  <w:r>
                    <w:rPr>
                      <w:color w:val="231F20"/>
                      <w:spacing w:val="9"/>
                      <w:w w:val="85"/>
                      <w:sz w:val="14"/>
                    </w:rPr>
                    <w:t> </w:t>
                  </w:r>
                  <w:r>
                    <w:rPr>
                      <w:color w:val="231F20"/>
                      <w:w w:val="85"/>
                      <w:sz w:val="14"/>
                    </w:rPr>
                    <w:t>or</w:t>
                  </w:r>
                  <w:r>
                    <w:rPr>
                      <w:color w:val="231F20"/>
                      <w:spacing w:val="8"/>
                      <w:w w:val="85"/>
                      <w:sz w:val="14"/>
                    </w:rPr>
                    <w:t> </w:t>
                  </w:r>
                  <w:r>
                    <w:rPr>
                      <w:color w:val="231F20"/>
                      <w:w w:val="85"/>
                      <w:sz w:val="14"/>
                    </w:rPr>
                    <w:t>trust)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4.25pt;margin-top:600.25pt;width:137.5pt;height:24pt;mso-position-horizontal-relative:page;mso-position-vertical-relative:page;z-index:-16121856" type="#_x0000_t202" id="docshape194" filled="false" stroked="false">
            <v:textbox inset="0,0,0,0">
              <w:txbxContent>
                <w:p>
                  <w:pPr>
                    <w:spacing w:before="3"/>
                    <w:ind w:left="54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Mark</w:t>
                  </w:r>
                  <w:r>
                    <w:rPr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an</w:t>
                  </w:r>
                  <w:r>
                    <w:rPr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i/>
                      <w:color w:val="231F20"/>
                      <w:sz w:val="14"/>
                    </w:rPr>
                    <w:t>X</w:t>
                  </w:r>
                  <w:r>
                    <w:rPr>
                      <w:i/>
                      <w:color w:val="231F20"/>
                      <w:spacing w:val="-1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in</w:t>
                  </w:r>
                  <w:r>
                    <w:rPr>
                      <w:color w:val="231F20"/>
                      <w:spacing w:val="-3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one</w:t>
                  </w:r>
                  <w:r>
                    <w:rPr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box:</w:t>
                  </w:r>
                </w:p>
                <w:p>
                  <w:pPr>
                    <w:tabs>
                      <w:tab w:pos="1854" w:val="left" w:leader="none"/>
                    </w:tabs>
                    <w:spacing w:before="119"/>
                    <w:ind w:left="554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Individual</w:t>
                    <w:tab/>
                    <w:t>Estate/trust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624.25pt;width:305.5pt;height:24pt;mso-position-horizontal-relative:page;mso-position-vertical-relative:page;z-index:-16121344" type="#_x0000_t202" id="docshape195" filled="false" stroked="false">
            <v:textbox inset="0,0,0,0">
              <w:txbxContent>
                <w:p>
                  <w:pPr>
                    <w:spacing w:before="3"/>
                    <w:ind w:left="55" w:right="0" w:firstLine="0"/>
                    <w:jc w:val="left"/>
                    <w:rPr>
                      <w:sz w:val="14"/>
                    </w:rPr>
                  </w:pPr>
                  <w:r>
                    <w:rPr>
                      <w:b/>
                      <w:color w:val="231F20"/>
                      <w:w w:val="90"/>
                      <w:sz w:val="14"/>
                    </w:rPr>
                    <w:t>Individual</w:t>
                  </w:r>
                  <w:r>
                    <w:rPr>
                      <w:b/>
                      <w:color w:val="231F20"/>
                      <w:spacing w:val="1"/>
                      <w:w w:val="90"/>
                      <w:sz w:val="14"/>
                    </w:rPr>
                    <w:t> </w:t>
                  </w:r>
                  <w:r>
                    <w:rPr>
                      <w:b/>
                      <w:color w:val="231F20"/>
                      <w:w w:val="90"/>
                      <w:sz w:val="14"/>
                    </w:rPr>
                    <w:t>taxpayer’s</w:t>
                  </w:r>
                  <w:r>
                    <w:rPr>
                      <w:b/>
                      <w:color w:val="231F20"/>
                      <w:spacing w:val="2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w w:val="90"/>
                      <w:sz w:val="14"/>
                    </w:rPr>
                    <w:t>full</w:t>
                  </w:r>
                  <w:r>
                    <w:rPr>
                      <w:color w:val="231F20"/>
                      <w:spacing w:val="1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w w:val="90"/>
                      <w:sz w:val="14"/>
                    </w:rPr>
                    <w:t>name</w:t>
                  </w:r>
                  <w:r>
                    <w:rPr>
                      <w:color w:val="231F20"/>
                      <w:spacing w:val="2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w w:val="90"/>
                      <w:sz w:val="14"/>
                    </w:rPr>
                    <w:t>or</w:t>
                  </w:r>
                  <w:r>
                    <w:rPr>
                      <w:color w:val="231F20"/>
                      <w:spacing w:val="1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w w:val="90"/>
                      <w:sz w:val="14"/>
                    </w:rPr>
                    <w:t>name</w:t>
                  </w:r>
                  <w:r>
                    <w:rPr>
                      <w:color w:val="231F20"/>
                      <w:spacing w:val="2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w w:val="90"/>
                      <w:sz w:val="14"/>
                    </w:rPr>
                    <w:t>of</w:t>
                  </w:r>
                  <w:r>
                    <w:rPr>
                      <w:color w:val="231F20"/>
                      <w:spacing w:val="2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w w:val="90"/>
                      <w:sz w:val="14"/>
                    </w:rPr>
                    <w:t>estate</w:t>
                  </w:r>
                  <w:r>
                    <w:rPr>
                      <w:color w:val="231F20"/>
                      <w:spacing w:val="1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w w:val="90"/>
                      <w:sz w:val="14"/>
                    </w:rPr>
                    <w:t>or</w:t>
                  </w:r>
                  <w:r>
                    <w:rPr>
                      <w:color w:val="231F20"/>
                      <w:spacing w:val="2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w w:val="90"/>
                      <w:sz w:val="14"/>
                    </w:rPr>
                    <w:t>trust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648.25pt;width:185.75pt;height:24pt;mso-position-horizontal-relative:page;mso-position-vertical-relative:page;z-index:-16120832" type="#_x0000_t202" id="docshape196" filled="false" stroked="false">
            <v:textbox inset="0,0,0,0">
              <w:txbxContent>
                <w:p>
                  <w:pPr>
                    <w:spacing w:before="3"/>
                    <w:ind w:left="55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Spouse’s</w:t>
                  </w:r>
                  <w:r>
                    <w:rPr>
                      <w:color w:val="231F20"/>
                      <w:spacing w:val="-3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name</w:t>
                  </w:r>
                  <w:r>
                    <w:rPr>
                      <w:color w:val="231F20"/>
                      <w:spacing w:val="-3"/>
                      <w:sz w:val="14"/>
                    </w:rPr>
                    <w:t> </w:t>
                  </w:r>
                  <w:r>
                    <w:rPr>
                      <w:i/>
                      <w:color w:val="231F20"/>
                      <w:sz w:val="12"/>
                    </w:rPr>
                    <w:t>(if</w:t>
                  </w:r>
                  <w:r>
                    <w:rPr>
                      <w:i/>
                      <w:color w:val="231F20"/>
                      <w:spacing w:val="-2"/>
                      <w:sz w:val="12"/>
                    </w:rPr>
                    <w:t> </w:t>
                  </w:r>
                  <w:r>
                    <w:rPr>
                      <w:i/>
                      <w:color w:val="231F20"/>
                      <w:sz w:val="12"/>
                    </w:rPr>
                    <w:t>applicable)</w:t>
                  </w:r>
                  <w:r>
                    <w:rPr>
                      <w:i/>
                      <w:color w:val="231F20"/>
                      <w:spacing w:val="-2"/>
                      <w:sz w:val="12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or</w:t>
                  </w:r>
                  <w:r>
                    <w:rPr>
                      <w:color w:val="231F20"/>
                      <w:spacing w:val="-3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name</w:t>
                  </w:r>
                  <w:r>
                    <w:rPr>
                      <w:color w:val="231F20"/>
                      <w:spacing w:val="-4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and</w:t>
                  </w:r>
                  <w:r>
                    <w:rPr>
                      <w:color w:val="231F20"/>
                      <w:spacing w:val="-3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title</w:t>
                  </w:r>
                  <w:r>
                    <w:rPr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of</w:t>
                  </w:r>
                  <w:r>
                    <w:rPr>
                      <w:color w:val="231F20"/>
                      <w:spacing w:val="-4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fiduciary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pt;margin-top:648.25pt;width:119.75pt;height:24pt;mso-position-horizontal-relative:page;mso-position-vertical-relative:page;z-index:-16120320" type="#_x0000_t202" id="docshape197" filled="false" stroked="false">
            <v:textbox inset="0,0,0,0">
              <w:txbxContent>
                <w:p>
                  <w:pPr>
                    <w:spacing w:before="3"/>
                    <w:ind w:left="6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Spouse’s</w:t>
                  </w:r>
                  <w:r>
                    <w:rPr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SSN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672.25pt;width:305.5pt;height:24pt;mso-position-horizontal-relative:page;mso-position-vertical-relative:page;z-index:-16119808" type="#_x0000_t202" id="docshape198" filled="false" stroked="false">
            <v:textbox inset="0,0,0,0">
              <w:txbxContent>
                <w:p>
                  <w:pPr>
                    <w:spacing w:before="3"/>
                    <w:ind w:left="55" w:right="0" w:firstLine="0"/>
                    <w:jc w:val="left"/>
                    <w:rPr>
                      <w:i/>
                      <w:sz w:val="12"/>
                    </w:rPr>
                  </w:pPr>
                  <w:r>
                    <w:rPr>
                      <w:color w:val="231F20"/>
                      <w:sz w:val="14"/>
                    </w:rPr>
                    <w:t>Individual</w:t>
                  </w:r>
                  <w:r>
                    <w:rPr>
                      <w:color w:val="231F20"/>
                      <w:spacing w:val="-3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taxpayer’s</w:t>
                  </w:r>
                  <w:r>
                    <w:rPr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street</w:t>
                  </w:r>
                  <w:r>
                    <w:rPr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address</w:t>
                  </w:r>
                  <w:r>
                    <w:rPr>
                      <w:color w:val="231F20"/>
                      <w:spacing w:val="-3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or</w:t>
                  </w:r>
                  <w:r>
                    <w:rPr>
                      <w:color w:val="231F20"/>
                      <w:spacing w:val="-3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address</w:t>
                  </w:r>
                  <w:r>
                    <w:rPr>
                      <w:color w:val="231F20"/>
                      <w:spacing w:val="-3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of</w:t>
                  </w:r>
                  <w:r>
                    <w:rPr>
                      <w:color w:val="231F20"/>
                      <w:spacing w:val="-4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fiduciary</w:t>
                  </w:r>
                  <w:r>
                    <w:rPr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or</w:t>
                  </w:r>
                  <w:r>
                    <w:rPr>
                      <w:color w:val="231F20"/>
                      <w:spacing w:val="-3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representative</w:t>
                  </w:r>
                  <w:r>
                    <w:rPr>
                      <w:color w:val="231F20"/>
                      <w:spacing w:val="-3"/>
                      <w:sz w:val="14"/>
                    </w:rPr>
                    <w:t> </w:t>
                  </w:r>
                  <w:r>
                    <w:rPr>
                      <w:i/>
                      <w:color w:val="231F20"/>
                      <w:sz w:val="12"/>
                    </w:rPr>
                    <w:t>(see</w:t>
                  </w:r>
                  <w:r>
                    <w:rPr>
                      <w:i/>
                      <w:color w:val="231F20"/>
                      <w:spacing w:val="-2"/>
                      <w:sz w:val="12"/>
                    </w:rPr>
                    <w:t> </w:t>
                  </w:r>
                  <w:r>
                    <w:rPr>
                      <w:i/>
                      <w:color w:val="231F20"/>
                      <w:sz w:val="12"/>
                    </w:rPr>
                    <w:t>instructions)</w:t>
                  </w:r>
                </w:p>
                <w:p>
                  <w:pPr>
                    <w:pStyle w:val="BodyText"/>
                    <w:rPr>
                      <w:i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696.25pt;width:207pt;height:23.5pt;mso-position-horizontal-relative:page;mso-position-vertical-relative:page;z-index:-16119296" type="#_x0000_t202" id="docshape199" filled="false" stroked="false">
            <v:textbox inset="0,0,0,0">
              <w:txbxContent>
                <w:p>
                  <w:pPr>
                    <w:spacing w:before="3"/>
                    <w:ind w:left="55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City,</w:t>
                  </w:r>
                  <w:r>
                    <w:rPr>
                      <w:color w:val="231F20"/>
                      <w:spacing w:val="-6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village,</w:t>
                  </w:r>
                  <w:r>
                    <w:rPr>
                      <w:color w:val="231F20"/>
                      <w:spacing w:val="-5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or</w:t>
                  </w:r>
                  <w:r>
                    <w:rPr>
                      <w:color w:val="231F20"/>
                      <w:spacing w:val="-6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post</w:t>
                  </w:r>
                  <w:r>
                    <w:rPr>
                      <w:color w:val="231F20"/>
                      <w:spacing w:val="-7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office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25pt;margin-top:696.25pt;width:30pt;height:23.5pt;mso-position-horizontal-relative:page;mso-position-vertical-relative:page;z-index:-16118784" type="#_x0000_t202" id="docshape200" filled="false" stroked="false">
            <v:textbox inset="0,0,0,0">
              <w:txbxContent>
                <w:p>
                  <w:pPr>
                    <w:spacing w:before="3"/>
                    <w:ind w:left="54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State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25pt;margin-top:696.25pt;width:68.5pt;height:23.5pt;mso-position-horizontal-relative:page;mso-position-vertical-relative:page;z-index:-16118272" type="#_x0000_t202" id="docshape201" filled="false" stroked="false">
            <v:textbox inset="0,0,0,0">
              <w:txbxContent>
                <w:p>
                  <w:pPr>
                    <w:spacing w:before="3"/>
                    <w:ind w:left="54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ZIP</w:t>
                  </w:r>
                  <w:r>
                    <w:rPr>
                      <w:color w:val="231F20"/>
                      <w:spacing w:val="-3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code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0.25pt;margin-top:564.25pt;width:125.5pt;height:24pt;mso-position-horizontal-relative:page;mso-position-vertical-relative:page;z-index:-16117760" type="#_x0000_t202" id="docshape202" filled="false" stroked="false">
            <v:textbox inset="0,0,0,0">
              <w:txbxContent>
                <w:p>
                  <w:pPr>
                    <w:spacing w:before="3"/>
                    <w:ind w:left="55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Date</w:t>
                  </w:r>
                  <w:r>
                    <w:rPr>
                      <w:color w:val="231F20"/>
                      <w:spacing w:val="-3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fiscal</w:t>
                  </w:r>
                  <w:r>
                    <w:rPr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year</w:t>
                  </w:r>
                  <w:r>
                    <w:rPr>
                      <w:color w:val="231F20"/>
                      <w:spacing w:val="-1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ends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0.25pt;margin-top:588.25pt;width:125.5pt;height:23.5pt;mso-position-horizontal-relative:page;mso-position-vertical-relative:page;z-index:-16117248" type="#_x0000_t202" id="docshape203" filled="false" stroked="false">
            <v:textbox inset="0,0,0,0">
              <w:txbxContent>
                <w:p>
                  <w:pPr>
                    <w:spacing w:before="3"/>
                    <w:ind w:left="55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Date</w:t>
                  </w:r>
                  <w:r>
                    <w:rPr>
                      <w:color w:val="231F20"/>
                      <w:spacing w:val="-3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of</w:t>
                  </w:r>
                  <w:r>
                    <w:rPr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conveyance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1.25pt;width:540pt;height:12pt;mso-position-horizontal-relative:page;mso-position-vertical-relative:page;z-index:-16116736" type="#_x0000_t202" id="docshape20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17.5pt;width:540pt;height:12pt;mso-position-horizontal-relative:page;mso-position-vertical-relative:page;z-index:-16116224" type="#_x0000_t202" id="docshape20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66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OCR A Std">
    <w:altName w:val="OCR A Std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00" w:hanging="18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99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99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99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9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99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99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99" w:hanging="1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536" w:lineRule="exact"/>
      <w:ind w:left="78" w:right="36"/>
      <w:jc w:val="center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irs.gov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IT-2663 Nonresident Real Property Estimated Income Tax Payment Form Tax Year 2021</dc:title>
  <dcterms:created xsi:type="dcterms:W3CDTF">2021-05-19T15:00:51Z</dcterms:created>
  <dcterms:modified xsi:type="dcterms:W3CDTF">2021-05-19T15:00:51Z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2006-08-31T00:00:00Z</vt:filetime>
  </property>
  <property fmtid="{D5CDD505-2E9C-101B-9397-08002B2CF9AE}" pid="3" name="Creator">
    <vt:lpwstr>Adobe InDesign CS2 (4.0.2)</vt:lpwstr>
  </property>
  <property fmtid="{D5CDD505-2E9C-101B-9397-08002B2CF9AE}" pid="4" name="LastSaved">
    <vt:filetime>2021-05-19T00:00:00Z</vt:filetime>
  </property>
</Properties>
</file>